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78585" w14:textId="77777777" w:rsidR="00720F60" w:rsidRPr="00E02C15" w:rsidRDefault="00720F60" w:rsidP="1F3EA3C1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1F3EA3C1">
        <w:rPr>
          <w:rFonts w:asciiTheme="minorHAnsi" w:hAnsiTheme="minorHAnsi"/>
          <w:sz w:val="28"/>
          <w:szCs w:val="28"/>
          <w:u w:val="none"/>
        </w:rPr>
        <w:t>Purpose</w:t>
      </w:r>
    </w:p>
    <w:p w14:paraId="1C1A230C" w14:textId="456F43BB" w:rsidR="00720F60" w:rsidRPr="00A937C9" w:rsidRDefault="00720F60" w:rsidP="000A34BB">
      <w:pPr>
        <w:rPr>
          <w:lang w:val="en-CA"/>
        </w:rPr>
      </w:pPr>
      <w:r w:rsidRPr="1F3EA3C1">
        <w:rPr>
          <w:lang w:val="en-CA"/>
        </w:rPr>
        <w:t xml:space="preserve">The purpose of this </w:t>
      </w:r>
      <w:r w:rsidR="008278A5" w:rsidRPr="1F3EA3C1">
        <w:rPr>
          <w:lang w:val="en-CA"/>
        </w:rPr>
        <w:t xml:space="preserve">supporting </w:t>
      </w:r>
      <w:r w:rsidR="003923BE" w:rsidRPr="1F3EA3C1">
        <w:rPr>
          <w:lang w:val="en-CA"/>
        </w:rPr>
        <w:t xml:space="preserve">security </w:t>
      </w:r>
      <w:r w:rsidR="008278A5" w:rsidRPr="1F3EA3C1">
        <w:rPr>
          <w:lang w:val="en-CA"/>
        </w:rPr>
        <w:t>policy</w:t>
      </w:r>
      <w:r w:rsidRPr="1F3EA3C1">
        <w:rPr>
          <w:lang w:val="en-CA"/>
        </w:rPr>
        <w:t xml:space="preserve"> is to ensure </w:t>
      </w:r>
      <w:r w:rsidR="00E02C15" w:rsidRPr="1F3EA3C1">
        <w:rPr>
          <w:highlight w:val="yellow"/>
          <w:lang w:val="en-CA"/>
        </w:rPr>
        <w:t>&lt;ORG_NAME&gt;</w:t>
      </w:r>
      <w:r w:rsidR="00D35F87" w:rsidRPr="1F3EA3C1">
        <w:rPr>
          <w:lang w:val="en-CA"/>
        </w:rPr>
        <w:t xml:space="preserve"> </w:t>
      </w:r>
      <w:r w:rsidRPr="1F3EA3C1">
        <w:rPr>
          <w:lang w:val="en-CA"/>
        </w:rPr>
        <w:t xml:space="preserve">assets are </w:t>
      </w:r>
      <w:r w:rsidR="00815168" w:rsidRPr="1F3EA3C1">
        <w:rPr>
          <w:lang w:val="en-CA"/>
        </w:rPr>
        <w:t xml:space="preserve">procured, </w:t>
      </w:r>
      <w:r w:rsidRPr="1F3EA3C1">
        <w:rPr>
          <w:lang w:val="en-CA"/>
        </w:rPr>
        <w:t>identified</w:t>
      </w:r>
      <w:r w:rsidR="00563FC3" w:rsidRPr="1F3EA3C1">
        <w:rPr>
          <w:lang w:val="en-CA"/>
        </w:rPr>
        <w:t xml:space="preserve">, </w:t>
      </w:r>
      <w:r w:rsidR="00725ED4" w:rsidRPr="1F3EA3C1">
        <w:rPr>
          <w:lang w:val="en-CA"/>
        </w:rPr>
        <w:t xml:space="preserve">managed, </w:t>
      </w:r>
      <w:r w:rsidR="00563FC3" w:rsidRPr="1F3EA3C1">
        <w:rPr>
          <w:lang w:val="en-CA"/>
        </w:rPr>
        <w:t>classified</w:t>
      </w:r>
      <w:r w:rsidR="00725ED4" w:rsidRPr="1F3EA3C1">
        <w:rPr>
          <w:lang w:val="en-CA"/>
        </w:rPr>
        <w:t>, and disposed</w:t>
      </w:r>
      <w:r w:rsidR="00D05008" w:rsidRPr="1F3EA3C1">
        <w:rPr>
          <w:lang w:val="en-CA"/>
        </w:rPr>
        <w:t>-</w:t>
      </w:r>
      <w:r w:rsidR="00725ED4" w:rsidRPr="1F3EA3C1">
        <w:rPr>
          <w:lang w:val="en-CA"/>
        </w:rPr>
        <w:t xml:space="preserve">of </w:t>
      </w:r>
      <w:r w:rsidR="00F65D5F" w:rsidRPr="1F3EA3C1">
        <w:rPr>
          <w:lang w:val="en-CA"/>
        </w:rPr>
        <w:t>while</w:t>
      </w:r>
      <w:r w:rsidR="00725ED4" w:rsidRPr="1F3EA3C1">
        <w:rPr>
          <w:lang w:val="en-CA"/>
        </w:rPr>
        <w:t xml:space="preserve"> maintaining the </w:t>
      </w:r>
      <w:r w:rsidRPr="1F3EA3C1">
        <w:rPr>
          <w:lang w:val="en-CA"/>
        </w:rPr>
        <w:t xml:space="preserve">proper protection controls for those assets </w:t>
      </w:r>
      <w:r w:rsidR="00F65D5F" w:rsidRPr="1F3EA3C1">
        <w:rPr>
          <w:lang w:val="en-CA"/>
        </w:rPr>
        <w:t>throughout their lifecycles</w:t>
      </w:r>
      <w:r w:rsidRPr="1F3EA3C1">
        <w:rPr>
          <w:lang w:val="en-CA"/>
        </w:rPr>
        <w:t>.</w:t>
      </w:r>
    </w:p>
    <w:p w14:paraId="31BF5422" w14:textId="77777777" w:rsidR="00720F60" w:rsidRPr="00E02C15" w:rsidRDefault="00720F60" w:rsidP="1F3EA3C1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1F3EA3C1">
        <w:rPr>
          <w:rFonts w:asciiTheme="minorHAnsi" w:hAnsiTheme="minorHAnsi"/>
          <w:sz w:val="28"/>
          <w:szCs w:val="28"/>
          <w:u w:val="none"/>
        </w:rPr>
        <w:t>Scope</w:t>
      </w:r>
    </w:p>
    <w:p w14:paraId="140B6EDA" w14:textId="46D9B7D5" w:rsidR="00D9697A" w:rsidRPr="00A937C9" w:rsidRDefault="00720F60" w:rsidP="00D9697A">
      <w:pPr>
        <w:rPr>
          <w:lang w:val="en-CA"/>
        </w:rPr>
      </w:pPr>
      <w:r w:rsidRPr="1F3EA3C1">
        <w:rPr>
          <w:lang w:val="en-CA"/>
        </w:rPr>
        <w:t xml:space="preserve">This Asset Management </w:t>
      </w:r>
      <w:r w:rsidR="00263AF0" w:rsidRPr="1F3EA3C1">
        <w:rPr>
          <w:lang w:val="en-CA"/>
        </w:rPr>
        <w:t xml:space="preserve">– Supporting Security Policy </w:t>
      </w:r>
      <w:r w:rsidRPr="1F3EA3C1">
        <w:rPr>
          <w:lang w:val="en-CA"/>
        </w:rPr>
        <w:t>applies to all</w:t>
      </w:r>
      <w:r w:rsidR="003923BE" w:rsidRPr="1F3EA3C1">
        <w:rPr>
          <w:lang w:val="en-CA"/>
        </w:rPr>
        <w:t xml:space="preserve"> </w:t>
      </w:r>
      <w:r w:rsidR="00E02C15" w:rsidRPr="1F3EA3C1">
        <w:rPr>
          <w:highlight w:val="yellow"/>
          <w:lang w:val="en-CA"/>
        </w:rPr>
        <w:t>&lt;ORG_NAME&gt;</w:t>
      </w:r>
      <w:r w:rsidR="00D35F87" w:rsidRPr="1F3EA3C1">
        <w:rPr>
          <w:lang w:val="en-CA"/>
        </w:rPr>
        <w:t xml:space="preserve"> </w:t>
      </w:r>
      <w:r w:rsidR="003923BE" w:rsidRPr="1F3EA3C1">
        <w:rPr>
          <w:lang w:val="en-CA"/>
        </w:rPr>
        <w:t>assets, including</w:t>
      </w:r>
      <w:r w:rsidRPr="1F3EA3C1">
        <w:rPr>
          <w:lang w:val="en-CA"/>
        </w:rPr>
        <w:t xml:space="preserve"> </w:t>
      </w:r>
      <w:r w:rsidR="00811DAF" w:rsidRPr="1F3EA3C1">
        <w:rPr>
          <w:lang w:val="en-CA"/>
        </w:rPr>
        <w:t>data,</w:t>
      </w:r>
      <w:r w:rsidRPr="1F3EA3C1">
        <w:rPr>
          <w:lang w:val="en-CA"/>
        </w:rPr>
        <w:t xml:space="preserve"> information systems</w:t>
      </w:r>
      <w:r w:rsidR="00D35F87" w:rsidRPr="1F3EA3C1">
        <w:rPr>
          <w:lang w:val="en-CA"/>
        </w:rPr>
        <w:t>, and technology</w:t>
      </w:r>
      <w:r w:rsidR="003923BE" w:rsidRPr="1F3EA3C1">
        <w:rPr>
          <w:lang w:val="en-CA"/>
        </w:rPr>
        <w:t>;</w:t>
      </w:r>
      <w:r w:rsidR="00D9697A" w:rsidRPr="1F3EA3C1">
        <w:rPr>
          <w:lang w:val="en-CA"/>
        </w:rPr>
        <w:t xml:space="preserve"> and </w:t>
      </w:r>
      <w:r w:rsidR="005A3205" w:rsidRPr="1F3EA3C1">
        <w:rPr>
          <w:lang w:val="en-CA"/>
        </w:rPr>
        <w:t>employees</w:t>
      </w:r>
      <w:r w:rsidR="00D9697A" w:rsidRPr="1F3EA3C1">
        <w:rPr>
          <w:lang w:val="en-CA"/>
        </w:rPr>
        <w:t xml:space="preserve"> for both the enterprise and product lines of</w:t>
      </w:r>
      <w:r w:rsidR="00263AF0" w:rsidRPr="1F3EA3C1">
        <w:rPr>
          <w:lang w:val="en-CA"/>
        </w:rPr>
        <w:t xml:space="preserve"> </w:t>
      </w:r>
      <w:r w:rsidR="00E02C15" w:rsidRPr="1F3EA3C1">
        <w:rPr>
          <w:highlight w:val="yellow"/>
          <w:lang w:val="en-CA"/>
        </w:rPr>
        <w:t>&lt;ORG_NAME&gt;</w:t>
      </w:r>
      <w:r w:rsidR="00D9697A" w:rsidRPr="1F3EA3C1">
        <w:rPr>
          <w:lang w:val="en-CA"/>
        </w:rPr>
        <w:t xml:space="preserve">. </w:t>
      </w:r>
    </w:p>
    <w:p w14:paraId="6435949C" w14:textId="01481009" w:rsidR="00895CAE" w:rsidRPr="00895CAE" w:rsidRDefault="00DF4450" w:rsidP="00895CAE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1F3EA3C1">
        <w:rPr>
          <w:rFonts w:asciiTheme="minorHAnsi" w:hAnsiTheme="minorHAnsi"/>
          <w:sz w:val="28"/>
          <w:szCs w:val="28"/>
          <w:u w:val="none"/>
        </w:rPr>
        <w:t xml:space="preserve">Supporting </w:t>
      </w:r>
      <w:r w:rsidR="00635587" w:rsidRPr="1F3EA3C1">
        <w:rPr>
          <w:rFonts w:asciiTheme="minorHAnsi" w:hAnsiTheme="minorHAnsi"/>
          <w:sz w:val="28"/>
          <w:szCs w:val="28"/>
          <w:u w:val="none"/>
        </w:rPr>
        <w:t xml:space="preserve">Security </w:t>
      </w:r>
      <w:r w:rsidRPr="1F3EA3C1">
        <w:rPr>
          <w:rFonts w:asciiTheme="minorHAnsi" w:hAnsiTheme="minorHAnsi"/>
          <w:sz w:val="28"/>
          <w:szCs w:val="28"/>
          <w:u w:val="none"/>
        </w:rPr>
        <w:t>Policy</w:t>
      </w:r>
    </w:p>
    <w:p w14:paraId="0DF099C9" w14:textId="62A161E6" w:rsidR="000A7A23" w:rsidRPr="00895CAE" w:rsidRDefault="000A7A23" w:rsidP="00895CAE">
      <w:pPr>
        <w:spacing w:before="240"/>
        <w:rPr>
          <w:b/>
          <w:bCs/>
        </w:rPr>
      </w:pPr>
      <w:r w:rsidRPr="00895CAE">
        <w:rPr>
          <w:b/>
          <w:bCs/>
        </w:rPr>
        <w:t>Asset</w:t>
      </w:r>
      <w:r w:rsidR="004166A1" w:rsidRPr="00895CAE">
        <w:rPr>
          <w:b/>
          <w:bCs/>
        </w:rPr>
        <w:t xml:space="preserve"> Lifecycle</w:t>
      </w:r>
      <w:r w:rsidRPr="00895CAE">
        <w:rPr>
          <w:b/>
          <w:bCs/>
        </w:rPr>
        <w:t>:</w:t>
      </w:r>
    </w:p>
    <w:p w14:paraId="4EABC5CE" w14:textId="2A3A52F3" w:rsidR="00FA535D" w:rsidRPr="00A937C9" w:rsidRDefault="00FA535D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All purchases of assets must adhere to the </w:t>
      </w:r>
      <w:r w:rsidR="00E02C15" w:rsidRPr="1F3EA3C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Pr="1F3EA3C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Procurement process</w:t>
      </w:r>
      <w:r w:rsidR="00F65D5F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6627A716" w14:textId="00991AE4" w:rsidR="004166A1" w:rsidRDefault="00D558B2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A</w:t>
      </w:r>
      <w:r w:rsidR="00F65D5F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ll information technology related assets </w:t>
      </w:r>
      <w:r w:rsidR="00022676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be authorised by and acquired through the </w:t>
      </w:r>
      <w:r w:rsidRPr="00D52A87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 xml:space="preserve">XXX </w:t>
      </w:r>
      <w:r w:rsidR="00022676" w:rsidRPr="00D52A87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Department in partnership with the Procurement Department</w:t>
      </w:r>
      <w:r w:rsidR="00022676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071F00A5" w14:textId="1A41D6C1" w:rsidR="00022676" w:rsidRDefault="00D558B2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This includes all types of assets,</w:t>
      </w:r>
      <w:r w:rsidR="004166A1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as noted in the Asset Inventory section of this policy.</w:t>
      </w:r>
    </w:p>
    <w:p w14:paraId="6AD862D5" w14:textId="40B2584E" w:rsidR="004166A1" w:rsidRPr="00A937C9" w:rsidRDefault="004166A1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This applies regardless of the value of the asset (including free/no cost assets).</w:t>
      </w:r>
    </w:p>
    <w:p w14:paraId="07899FD2" w14:textId="2526A2AE" w:rsidR="00FE74E7" w:rsidRDefault="00FE74E7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Unauthorised assets are not supported by </w:t>
      </w:r>
      <w:r w:rsidR="00E02C15" w:rsidRPr="1F3EA3C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 are subject to removal without notification to ensure policy compliance.</w:t>
      </w:r>
    </w:p>
    <w:p w14:paraId="58836E88" w14:textId="2522543E" w:rsidR="00D558B2" w:rsidRPr="00A937C9" w:rsidRDefault="004166A1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Assets must be configured securely </w:t>
      </w:r>
      <w:r w:rsidR="00D35F87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according to </w:t>
      </w:r>
      <w:r w:rsidR="00E02C15" w:rsidRPr="1F3EA3C1">
        <w:rPr>
          <w:rFonts w:asciiTheme="minorHAnsi" w:hAnsiTheme="minorHAnsi" w:cs="Arial"/>
          <w:color w:val="000000" w:themeColor="text1"/>
          <w:sz w:val="22"/>
          <w:szCs w:val="22"/>
          <w:highlight w:val="yellow"/>
          <w:lang w:val="en-CA"/>
        </w:rPr>
        <w:t>&lt;ORG_NAME&gt;</w:t>
      </w:r>
      <w:r w:rsidR="00D35F87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 configuration management p</w:t>
      </w:r>
      <w:r w:rsidR="00D558B2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rocesses </w:t>
      </w:r>
      <w:r w:rsidR="00D35F87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and configuration </w:t>
      </w:r>
      <w:r w:rsidR="00D35F87" w:rsidRPr="001800C9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standards</w:t>
      </w:r>
      <w:r w:rsidR="00D558B2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.</w:t>
      </w:r>
    </w:p>
    <w:p w14:paraId="45343E0F" w14:textId="77777777" w:rsidR="00D558B2" w:rsidRPr="00A937C9" w:rsidRDefault="00D558B2" w:rsidP="00D558B2">
      <w:pPr>
        <w:pStyle w:val="SoKPolicyThirdLevelContent"/>
        <w:numPr>
          <w:ilvl w:val="0"/>
          <w:numId w:val="6"/>
        </w:numPr>
        <w:spacing w:after="120"/>
        <w:rPr>
          <w:lang w:val="en-CA"/>
        </w:rPr>
      </w:pP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All assets must </w:t>
      </w:r>
      <w:r w:rsidRPr="1F3EA3C1">
        <w:rPr>
          <w:rFonts w:asciiTheme="minorHAnsi" w:hAnsiTheme="minorHAnsi" w:cs="Arial"/>
          <w:noProof/>
          <w:color w:val="000000" w:themeColor="text1"/>
          <w:sz w:val="22"/>
          <w:szCs w:val="22"/>
          <w:lang w:val="en-CA"/>
        </w:rPr>
        <w:t>be returned</w:t>
      </w: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 upon termination of employment or contract.</w:t>
      </w:r>
    </w:p>
    <w:p w14:paraId="739896A5" w14:textId="004BBAFA" w:rsidR="00895CAE" w:rsidRPr="00895CAE" w:rsidRDefault="00D558B2" w:rsidP="00895CAE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Assets that are being disposed, donated, or transferred to a third party by </w:t>
      </w:r>
      <w:r w:rsidR="00E02C15" w:rsidRPr="1F3EA3C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must be wiped using methods that eliminate the ability to recover data.  If data destruction is outsourced to a third party, a certificate of destruction must be provided for validation.</w:t>
      </w:r>
    </w:p>
    <w:p w14:paraId="75B0FD0F" w14:textId="6B035374" w:rsidR="000A34BB" w:rsidRPr="00895CAE" w:rsidRDefault="00D558B2" w:rsidP="00895CAE">
      <w:pPr>
        <w:spacing w:before="240"/>
        <w:rPr>
          <w:b/>
          <w:bCs/>
        </w:rPr>
      </w:pPr>
      <w:r w:rsidRPr="00895CAE">
        <w:rPr>
          <w:b/>
          <w:bCs/>
        </w:rPr>
        <w:t>Asset Inventory</w:t>
      </w:r>
      <w:r w:rsidR="000A34BB" w:rsidRPr="00895CAE">
        <w:rPr>
          <w:b/>
          <w:bCs/>
        </w:rPr>
        <w:t>:</w:t>
      </w:r>
    </w:p>
    <w:p w14:paraId="21E91EB0" w14:textId="67CE739A" w:rsidR="000A34BB" w:rsidRPr="00A937C9" w:rsidRDefault="00E02C15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D558B2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B70443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i</w:t>
      </w:r>
      <w:r w:rsidR="00720F60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nformation</w:t>
      </w:r>
      <w:r w:rsidR="00CE645B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D558B2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and technology </w:t>
      </w:r>
      <w:r w:rsidR="00CE645B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assets</w:t>
      </w:r>
      <w:r w:rsidR="00D558B2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</w:t>
      </w:r>
      <w:r w:rsidR="00720F60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A3140A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whether on</w:t>
      </w:r>
      <w:r w:rsidR="001E5F6D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-</w:t>
      </w:r>
      <w:r w:rsidR="00A3140A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or off</w:t>
      </w:r>
      <w:r w:rsidR="001E5F6D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-</w:t>
      </w: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premises</w:t>
      </w:r>
      <w:r w:rsidR="004166A1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(including cloud)</w:t>
      </w:r>
      <w:r w:rsidR="00D558B2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</w:t>
      </w:r>
      <w:r w:rsidR="00720F60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must be</w:t>
      </w:r>
      <w:r w:rsidR="00627FF4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identified,</w:t>
      </w:r>
      <w:r w:rsidR="00720F60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inventoried</w:t>
      </w:r>
      <w:r w:rsidR="000A7A23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, </w:t>
      </w:r>
      <w:proofErr w:type="gramStart"/>
      <w:r w:rsidR="000A7A23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maintained</w:t>
      </w:r>
      <w:proofErr w:type="gramEnd"/>
      <w:r w:rsidR="00720F60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 documented</w:t>
      </w:r>
      <w:r w:rsidR="0001021B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.  Personnel must be appointed to ensure that </w:t>
      </w:r>
      <w:r w:rsidR="001E5F6D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appropriate records are kept,</w:t>
      </w:r>
      <w:r w:rsidR="00720F60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 that record</w:t>
      </w:r>
      <w:r w:rsidR="0001021B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s are</w:t>
      </w:r>
      <w:r w:rsidR="001E5F6D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up to date</w:t>
      </w:r>
      <w:r w:rsidR="00720F60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074B11B2" w14:textId="77777777" w:rsidR="000A34BB" w:rsidRPr="00A937C9" w:rsidRDefault="00720F60" w:rsidP="000A34BB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A937C9">
        <w:rPr>
          <w:rFonts w:asciiTheme="minorHAnsi" w:hAnsiTheme="minorHAnsi" w:cs="Arial"/>
          <w:noProof/>
          <w:sz w:val="22"/>
          <w:szCs w:val="22"/>
          <w:lang w:val="en-CA"/>
        </w:rPr>
        <w:t>Inventory categorisation must be approved by the appropriate parties</w:t>
      </w: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 or </w:t>
      </w:r>
      <w:r w:rsidRPr="00A937C9">
        <w:rPr>
          <w:rFonts w:asciiTheme="minorHAnsi" w:hAnsiTheme="minorHAnsi" w:cs="Arial"/>
          <w:noProof/>
          <w:sz w:val="22"/>
          <w:szCs w:val="22"/>
          <w:lang w:val="en-CA"/>
        </w:rPr>
        <w:t>authoris</w:t>
      </w:r>
      <w:r w:rsidR="000A34BB" w:rsidRPr="00A937C9">
        <w:rPr>
          <w:rFonts w:asciiTheme="minorHAnsi" w:hAnsiTheme="minorHAnsi" w:cs="Arial"/>
          <w:noProof/>
          <w:sz w:val="22"/>
          <w:szCs w:val="22"/>
          <w:lang w:val="en-CA"/>
        </w:rPr>
        <w:t>ing</w:t>
      </w:r>
      <w:r w:rsidR="000A34BB" w:rsidRPr="00A937C9">
        <w:rPr>
          <w:rFonts w:asciiTheme="minorHAnsi" w:hAnsiTheme="minorHAnsi" w:cs="Arial"/>
          <w:sz w:val="22"/>
          <w:szCs w:val="22"/>
          <w:lang w:val="en-CA"/>
        </w:rPr>
        <w:t xml:space="preserve"> authority.  </w:t>
      </w:r>
    </w:p>
    <w:p w14:paraId="65F27F47" w14:textId="62F4E3A7" w:rsidR="000A34BB" w:rsidRPr="00A937C9" w:rsidRDefault="00E02C15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B70443">
        <w:rPr>
          <w:rFonts w:asciiTheme="minorHAnsi" w:hAnsiTheme="minorHAnsi" w:cs="Arial"/>
          <w:sz w:val="22"/>
          <w:szCs w:val="22"/>
          <w:lang w:val="en-CA"/>
        </w:rPr>
        <w:t>should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720F60" w:rsidRPr="1F3EA3C1">
        <w:rPr>
          <w:rFonts w:asciiTheme="minorHAnsi" w:hAnsiTheme="minorHAnsi" w:cs="Arial"/>
          <w:noProof/>
          <w:sz w:val="22"/>
          <w:szCs w:val="22"/>
          <w:lang w:val="en-CA"/>
        </w:rPr>
        <w:t>use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automated mechanisms</w:t>
      </w:r>
      <w:r w:rsidR="00B70443">
        <w:rPr>
          <w:rFonts w:asciiTheme="minorHAnsi" w:hAnsiTheme="minorHAnsi" w:cs="Arial"/>
          <w:sz w:val="22"/>
          <w:szCs w:val="22"/>
          <w:lang w:val="en-CA"/>
        </w:rPr>
        <w:t>, whenever feasible,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to identify </w:t>
      </w:r>
      <w:r w:rsidR="00B70443">
        <w:rPr>
          <w:rFonts w:asciiTheme="minorHAnsi" w:hAnsiTheme="minorHAnsi" w:cs="Arial"/>
          <w:sz w:val="22"/>
          <w:szCs w:val="22"/>
          <w:lang w:val="en-CA"/>
        </w:rPr>
        <w:t xml:space="preserve">and </w:t>
      </w:r>
      <w:r w:rsidR="004166A1" w:rsidRPr="1F3EA3C1">
        <w:rPr>
          <w:rFonts w:asciiTheme="minorHAnsi" w:hAnsiTheme="minorHAnsi" w:cs="Arial"/>
          <w:noProof/>
          <w:sz w:val="22"/>
          <w:szCs w:val="22"/>
          <w:lang w:val="en-CA"/>
        </w:rPr>
        <w:t>inventory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hardware </w:t>
      </w:r>
      <w:r w:rsidR="00D05008" w:rsidRPr="1F3EA3C1">
        <w:rPr>
          <w:rFonts w:asciiTheme="minorHAnsi" w:hAnsiTheme="minorHAnsi" w:cs="Arial"/>
          <w:sz w:val="22"/>
          <w:szCs w:val="22"/>
          <w:lang w:val="en-CA"/>
        </w:rPr>
        <w:t xml:space="preserve">and 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>software.</w:t>
      </w:r>
      <w:r w:rsidR="00FE74E7" w:rsidRPr="1F3EA3C1">
        <w:rPr>
          <w:rFonts w:asciiTheme="minorHAnsi" w:hAnsiTheme="minorHAnsi" w:cs="Arial"/>
          <w:sz w:val="22"/>
          <w:szCs w:val="22"/>
          <w:lang w:val="en-CA"/>
        </w:rPr>
        <w:t xml:space="preserve">  Unauthorised hardware and software may be</w:t>
      </w:r>
      <w:r w:rsidR="00B70443">
        <w:rPr>
          <w:rFonts w:asciiTheme="minorHAnsi" w:hAnsiTheme="minorHAnsi" w:cs="Arial"/>
          <w:sz w:val="22"/>
          <w:szCs w:val="22"/>
          <w:lang w:val="en-CA"/>
        </w:rPr>
        <w:t xml:space="preserve"> quarantined, </w:t>
      </w:r>
      <w:proofErr w:type="gramStart"/>
      <w:r w:rsidR="00B70443">
        <w:rPr>
          <w:rFonts w:asciiTheme="minorHAnsi" w:hAnsiTheme="minorHAnsi" w:cs="Arial"/>
          <w:sz w:val="22"/>
          <w:szCs w:val="22"/>
          <w:lang w:val="en-CA"/>
        </w:rPr>
        <w:t>isolated</w:t>
      </w:r>
      <w:proofErr w:type="gramEnd"/>
      <w:r w:rsidR="00B70443">
        <w:rPr>
          <w:rFonts w:asciiTheme="minorHAnsi" w:hAnsiTheme="minorHAnsi" w:cs="Arial"/>
          <w:sz w:val="22"/>
          <w:szCs w:val="22"/>
          <w:lang w:val="en-CA"/>
        </w:rPr>
        <w:t xml:space="preserve"> or</w:t>
      </w:r>
      <w:r w:rsidR="00FE74E7" w:rsidRPr="1F3EA3C1">
        <w:rPr>
          <w:rFonts w:asciiTheme="minorHAnsi" w:hAnsiTheme="minorHAnsi" w:cs="Arial"/>
          <w:sz w:val="22"/>
          <w:szCs w:val="22"/>
          <w:lang w:val="en-CA"/>
        </w:rPr>
        <w:t xml:space="preserve"> removed without notice.</w:t>
      </w:r>
    </w:p>
    <w:p w14:paraId="2309A7AD" w14:textId="00B6EFF9" w:rsidR="000A34BB" w:rsidRPr="00A937C9" w:rsidRDefault="00720F60" w:rsidP="000A34BB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A937C9">
        <w:rPr>
          <w:rFonts w:asciiTheme="minorHAnsi" w:hAnsiTheme="minorHAnsi" w:cs="Arial"/>
          <w:sz w:val="22"/>
          <w:szCs w:val="22"/>
          <w:lang w:val="en-CA"/>
        </w:rPr>
        <w:t>Inventory must also include information system updates or removals.</w:t>
      </w:r>
    </w:p>
    <w:p w14:paraId="44726C5E" w14:textId="43E5F3E3" w:rsidR="000A34BB" w:rsidRPr="00A937C9" w:rsidRDefault="00720F60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>Th</w:t>
      </w:r>
      <w:r w:rsidR="001E5F6D" w:rsidRPr="1F3EA3C1">
        <w:rPr>
          <w:rFonts w:asciiTheme="minorHAnsi" w:hAnsiTheme="minorHAnsi" w:cs="Arial"/>
          <w:sz w:val="22"/>
          <w:szCs w:val="22"/>
          <w:lang w:val="en-CA"/>
        </w:rPr>
        <w:t>e asset inventory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process must be assigned to an owner to maintain the process.</w:t>
      </w:r>
    </w:p>
    <w:p w14:paraId="3E6761D3" w14:textId="5E617568" w:rsidR="000A34BB" w:rsidRPr="00A937C9" w:rsidRDefault="00720F60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>The following assets should be considered in the inventory process</w:t>
      </w:r>
      <w:r w:rsidR="00BA4B0F" w:rsidRPr="1F3EA3C1">
        <w:rPr>
          <w:rFonts w:asciiTheme="minorHAnsi" w:hAnsiTheme="minorHAnsi" w:cs="Arial"/>
          <w:sz w:val="22"/>
          <w:szCs w:val="22"/>
          <w:lang w:val="en-CA"/>
        </w:rPr>
        <w:t xml:space="preserve"> inclusive of </w:t>
      </w:r>
      <w:r w:rsidR="00E02C15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="00BA4B0F" w:rsidRPr="1F3EA3C1">
        <w:rPr>
          <w:rFonts w:asciiTheme="minorHAnsi" w:hAnsiTheme="minorHAnsi" w:cs="Arial"/>
          <w:sz w:val="22"/>
          <w:szCs w:val="22"/>
          <w:lang w:val="en-CA"/>
        </w:rPr>
        <w:t xml:space="preserve"> assets </w:t>
      </w:r>
      <w:r w:rsidR="00627FF4" w:rsidRPr="1F3EA3C1">
        <w:rPr>
          <w:rFonts w:asciiTheme="minorHAnsi" w:hAnsiTheme="minorHAnsi" w:cs="Arial"/>
          <w:sz w:val="22"/>
          <w:szCs w:val="22"/>
          <w:lang w:val="en-CA"/>
        </w:rPr>
        <w:t>in</w:t>
      </w:r>
      <w:r w:rsidR="00BA4B0F" w:rsidRPr="1F3EA3C1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D05008" w:rsidRPr="1F3EA3C1">
        <w:rPr>
          <w:rFonts w:asciiTheme="minorHAnsi" w:hAnsiTheme="minorHAnsi" w:cs="Arial"/>
          <w:sz w:val="22"/>
          <w:szCs w:val="22"/>
          <w:lang w:val="en-CA"/>
        </w:rPr>
        <w:t xml:space="preserve">the </w:t>
      </w:r>
      <w:r w:rsidR="00BA4B0F" w:rsidRPr="1F3EA3C1">
        <w:rPr>
          <w:rFonts w:asciiTheme="minorHAnsi" w:hAnsiTheme="minorHAnsi" w:cs="Arial"/>
          <w:sz w:val="22"/>
          <w:szCs w:val="22"/>
          <w:lang w:val="en-CA"/>
        </w:rPr>
        <w:t>cloud</w:t>
      </w:r>
      <w:r w:rsidRPr="1F3EA3C1">
        <w:rPr>
          <w:rFonts w:asciiTheme="minorHAnsi" w:hAnsiTheme="minorHAnsi" w:cs="Arial"/>
          <w:sz w:val="22"/>
          <w:szCs w:val="22"/>
          <w:lang w:val="en-CA"/>
        </w:rPr>
        <w:t>:</w:t>
      </w:r>
    </w:p>
    <w:p w14:paraId="1F20B5CB" w14:textId="77777777" w:rsidR="000A34BB" w:rsidRPr="00A937C9" w:rsidRDefault="00720F60" w:rsidP="000A34BB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A937C9">
        <w:rPr>
          <w:rFonts w:asciiTheme="minorHAnsi" w:hAnsiTheme="minorHAnsi" w:cs="Arial"/>
          <w:noProof/>
          <w:sz w:val="22"/>
          <w:szCs w:val="22"/>
          <w:lang w:val="en-CA"/>
        </w:rPr>
        <w:t>Authorised</w:t>
      </w: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 assets</w:t>
      </w:r>
    </w:p>
    <w:p w14:paraId="44EAF3EE" w14:textId="25900051" w:rsidR="000A34BB" w:rsidRPr="00A937C9" w:rsidRDefault="00720F60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Unauthoris</w:t>
      </w:r>
      <w:r w:rsidR="000A34BB" w:rsidRPr="1F3EA3C1">
        <w:rPr>
          <w:rFonts w:asciiTheme="minorHAnsi" w:hAnsiTheme="minorHAnsi" w:cs="Arial"/>
          <w:noProof/>
          <w:sz w:val="22"/>
          <w:szCs w:val="22"/>
          <w:lang w:val="en-CA"/>
        </w:rPr>
        <w:t>ed</w:t>
      </w:r>
      <w:r w:rsidR="000A34BB" w:rsidRPr="1F3EA3C1">
        <w:rPr>
          <w:rFonts w:asciiTheme="minorHAnsi" w:hAnsiTheme="minorHAnsi" w:cs="Arial"/>
          <w:sz w:val="22"/>
          <w:szCs w:val="22"/>
          <w:lang w:val="en-CA"/>
        </w:rPr>
        <w:t xml:space="preserve"> assets</w:t>
      </w:r>
      <w:r w:rsidR="00D35F87" w:rsidRPr="1F3EA3C1">
        <w:rPr>
          <w:rFonts w:asciiTheme="minorHAnsi" w:hAnsiTheme="minorHAnsi" w:cs="Arial"/>
          <w:sz w:val="22"/>
          <w:szCs w:val="22"/>
          <w:lang w:val="en-CA"/>
        </w:rPr>
        <w:t xml:space="preserve"> discovered through automation</w:t>
      </w:r>
    </w:p>
    <w:p w14:paraId="049CBA5F" w14:textId="25FC4330" w:rsidR="000A34BB" w:rsidRPr="00A937C9" w:rsidRDefault="00720F60" w:rsidP="000A34BB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A937C9">
        <w:rPr>
          <w:rFonts w:asciiTheme="minorHAnsi" w:hAnsiTheme="minorHAnsi" w:cs="Arial"/>
          <w:sz w:val="22"/>
          <w:szCs w:val="22"/>
          <w:lang w:val="en-CA"/>
        </w:rPr>
        <w:lastRenderedPageBreak/>
        <w:t>Software</w:t>
      </w:r>
      <w:r w:rsidR="00D05008" w:rsidRPr="00A937C9">
        <w:rPr>
          <w:rFonts w:asciiTheme="minorHAnsi" w:hAnsiTheme="minorHAnsi" w:cs="Arial"/>
          <w:sz w:val="22"/>
          <w:szCs w:val="22"/>
          <w:lang w:val="en-CA"/>
        </w:rPr>
        <w:t>, including Software as a Service (SaaS)</w:t>
      </w:r>
    </w:p>
    <w:p w14:paraId="0C518A0B" w14:textId="4D40E0BE" w:rsidR="000A34BB" w:rsidRPr="00BA2C61" w:rsidRDefault="00720F60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>Databases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 xml:space="preserve"> and other i</w:t>
      </w:r>
      <w:r w:rsidRPr="1F3EA3C1">
        <w:rPr>
          <w:rFonts w:asciiTheme="minorHAnsi" w:hAnsiTheme="minorHAnsi" w:cs="Arial"/>
          <w:sz w:val="22"/>
          <w:szCs w:val="22"/>
          <w:lang w:val="en-CA"/>
        </w:rPr>
        <w:t>nformation stores</w:t>
      </w:r>
    </w:p>
    <w:p w14:paraId="7BE694CC" w14:textId="0384D2AD" w:rsidR="00895CAE" w:rsidRPr="00895CAE" w:rsidRDefault="00720F60" w:rsidP="00895CAE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>Physical assets</w:t>
      </w:r>
      <w:r w:rsidR="00C42B5F" w:rsidRPr="1F3EA3C1">
        <w:rPr>
          <w:rFonts w:asciiTheme="minorHAnsi" w:hAnsiTheme="minorHAnsi" w:cs="Arial"/>
          <w:sz w:val="22"/>
          <w:szCs w:val="22"/>
          <w:lang w:val="en-CA"/>
        </w:rPr>
        <w:t xml:space="preserve">, including </w:t>
      </w:r>
      <w:r w:rsidR="009E3586" w:rsidRPr="1F3EA3C1">
        <w:rPr>
          <w:rFonts w:asciiTheme="minorHAnsi" w:hAnsiTheme="minorHAnsi" w:cs="Arial"/>
          <w:sz w:val="22"/>
          <w:szCs w:val="22"/>
          <w:lang w:val="en-CA"/>
        </w:rPr>
        <w:t xml:space="preserve">mobile devices and </w:t>
      </w:r>
      <w:r w:rsidR="00C42B5F" w:rsidRPr="1F3EA3C1">
        <w:rPr>
          <w:rFonts w:asciiTheme="minorHAnsi" w:hAnsiTheme="minorHAnsi" w:cs="Arial"/>
          <w:sz w:val="22"/>
          <w:szCs w:val="22"/>
          <w:lang w:val="en-CA"/>
        </w:rPr>
        <w:t>removable media</w:t>
      </w:r>
    </w:p>
    <w:p w14:paraId="3B503108" w14:textId="51F19C0B" w:rsidR="00720F60" w:rsidRPr="00895CAE" w:rsidRDefault="003923BE" w:rsidP="00895CAE">
      <w:pPr>
        <w:spacing w:before="240"/>
        <w:rPr>
          <w:b/>
          <w:bCs/>
        </w:rPr>
      </w:pPr>
      <w:r w:rsidRPr="00475B26">
        <w:rPr>
          <w:b/>
          <w:bCs/>
        </w:rPr>
        <w:t xml:space="preserve">Data </w:t>
      </w:r>
      <w:r w:rsidR="00720F60" w:rsidRPr="00475B26">
        <w:rPr>
          <w:b/>
          <w:bCs/>
        </w:rPr>
        <w:t>Classification:</w:t>
      </w:r>
    </w:p>
    <w:p w14:paraId="4FE79035" w14:textId="243E5126" w:rsidR="001E5F6D" w:rsidRPr="009E3586" w:rsidRDefault="00720F60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color w:val="000000" w:themeColor="text1"/>
          <w:szCs w:val="24"/>
          <w:lang w:val="en-CA"/>
        </w:rPr>
      </w:pP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All </w:t>
      </w:r>
      <w:r w:rsidR="00B70443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data </w:t>
      </w: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assets must be classified in terms of legal requirements, value to the organi</w:t>
      </w:r>
      <w:r w:rsidR="004224F2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z</w:t>
      </w: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ation, their criticality to the </w:t>
      </w:r>
      <w:r w:rsidR="004224F2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organization</w:t>
      </w: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 and sensitivity if they were to be disclosed by an unauthorised party.  </w:t>
      </w:r>
      <w:r w:rsidR="007E2154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D</w:t>
      </w: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ata are classified into one of the following categories:</w:t>
      </w:r>
    </w:p>
    <w:p w14:paraId="5923F216" w14:textId="0792F180" w:rsidR="000A34BB" w:rsidRPr="00A937C9" w:rsidRDefault="00E3184C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bookmarkStart w:id="0" w:name="_Hlk61357608"/>
      <w:r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>Restricted</w:t>
      </w:r>
      <w:r w:rsidR="00720F60"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>: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Critical data whose existence or content is only known to a small group of individuals.  Disclosure of </w:t>
      </w:r>
      <w:r w:rsidRPr="1F3EA3C1">
        <w:rPr>
          <w:rFonts w:asciiTheme="minorHAnsi" w:hAnsiTheme="minorHAnsi" w:cs="Arial"/>
          <w:sz w:val="22"/>
          <w:szCs w:val="22"/>
          <w:lang w:val="en-CA"/>
        </w:rPr>
        <w:t>this information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would harm or impede </w:t>
      </w:r>
      <w:r w:rsidR="00720F60" w:rsidRPr="1F3EA3C1">
        <w:rPr>
          <w:rFonts w:asciiTheme="minorHAnsi" w:hAnsiTheme="minorHAnsi" w:cs="Arial"/>
          <w:noProof/>
          <w:sz w:val="22"/>
          <w:szCs w:val="22"/>
          <w:lang w:val="en-CA"/>
        </w:rPr>
        <w:t>ability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to achieve corporate objectives.</w:t>
      </w:r>
    </w:p>
    <w:p w14:paraId="530B0F02" w14:textId="7E001404" w:rsidR="000A34BB" w:rsidRPr="00A937C9" w:rsidRDefault="00E3184C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>Confidential</w:t>
      </w:r>
      <w:r w:rsidR="00720F60"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>: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D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ata 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 xml:space="preserve">that 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>requir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es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an elevated level of protection (for example, encryption) </w:t>
      </w:r>
      <w:r w:rsidR="00720F60" w:rsidRPr="1F3EA3C1">
        <w:rPr>
          <w:rFonts w:asciiTheme="minorHAnsi" w:hAnsiTheme="minorHAnsi" w:cs="Arial"/>
          <w:noProof/>
          <w:sz w:val="22"/>
          <w:szCs w:val="22"/>
          <w:lang w:val="en-CA"/>
        </w:rPr>
        <w:t>in order to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satisfy regulatory requirements or prevent their unintended disclosure.  Data is disclosed only to </w:t>
      </w:r>
      <w:r w:rsidR="00720F60" w:rsidRPr="1F3EA3C1">
        <w:rPr>
          <w:rFonts w:asciiTheme="minorHAnsi" w:hAnsiTheme="minorHAnsi" w:cs="Arial"/>
          <w:noProof/>
          <w:sz w:val="22"/>
          <w:szCs w:val="22"/>
          <w:lang w:val="en-CA"/>
        </w:rPr>
        <w:t>authorised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individuals on a need-to-know basis.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Confidential information includes (but is not limited to) PI and PHI.</w:t>
      </w:r>
    </w:p>
    <w:p w14:paraId="7018AF50" w14:textId="4B28A68C" w:rsidR="000A34BB" w:rsidRPr="00E02C15" w:rsidRDefault="00E02C15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theme="minorBidi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theme="minorBidi"/>
          <w:b/>
          <w:bCs/>
          <w:sz w:val="22"/>
          <w:szCs w:val="22"/>
          <w:lang w:val="en-CA"/>
        </w:rPr>
        <w:t>Internal Use</w:t>
      </w:r>
      <w:r w:rsidR="00720F60" w:rsidRPr="1F3EA3C1">
        <w:rPr>
          <w:rFonts w:asciiTheme="minorHAnsi" w:hAnsiTheme="minorHAnsi" w:cstheme="minorBidi"/>
          <w:b/>
          <w:bCs/>
          <w:sz w:val="22"/>
          <w:szCs w:val="22"/>
          <w:lang w:val="en-CA"/>
        </w:rPr>
        <w:t>:</w:t>
      </w:r>
      <w:r w:rsidR="00720F60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 </w:t>
      </w:r>
      <w:r w:rsidRPr="1F3EA3C1">
        <w:rPr>
          <w:rFonts w:asciiTheme="minorHAnsi" w:hAnsiTheme="minorHAnsi" w:cstheme="minorBidi"/>
          <w:sz w:val="22"/>
          <w:szCs w:val="22"/>
          <w:lang w:val="en-CA"/>
        </w:rPr>
        <w:t>D</w:t>
      </w:r>
      <w:r w:rsidR="00720F60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ata </w:t>
      </w:r>
      <w:r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that </w:t>
      </w:r>
      <w:r w:rsidR="00A937C9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is </w:t>
      </w:r>
      <w:r w:rsidR="00720F60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used to conduct the normal business operations of </w:t>
      </w:r>
      <w:r w:rsidRPr="1F3EA3C1">
        <w:rPr>
          <w:rFonts w:asciiTheme="minorHAnsi" w:hAnsiTheme="minorHAnsi" w:cstheme="minorBidi"/>
          <w:sz w:val="22"/>
          <w:szCs w:val="22"/>
          <w:highlight w:val="yellow"/>
          <w:lang w:val="en-CA"/>
        </w:rPr>
        <w:t>&lt;ORG_NAME&gt;</w:t>
      </w:r>
      <w:r w:rsidR="00720F60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.  Normal levels of </w:t>
      </w:r>
      <w:r w:rsidR="009E3586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information handling </w:t>
      </w:r>
      <w:r w:rsidR="00720F60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(per the </w:t>
      </w:r>
      <w:r w:rsidR="00475B26">
        <w:rPr>
          <w:rFonts w:asciiTheme="minorHAnsi" w:hAnsiTheme="minorHAnsi" w:cstheme="minorBidi"/>
          <w:sz w:val="22"/>
          <w:szCs w:val="22"/>
          <w:lang w:val="en-CA"/>
        </w:rPr>
        <w:t>Acceptable Use Policy</w:t>
      </w:r>
      <w:r w:rsidR="00720F60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) </w:t>
      </w:r>
      <w:r w:rsidR="00720F60" w:rsidRPr="1F3EA3C1">
        <w:rPr>
          <w:rFonts w:asciiTheme="minorHAnsi" w:hAnsiTheme="minorHAnsi" w:cstheme="minorBidi"/>
          <w:noProof/>
          <w:sz w:val="22"/>
          <w:szCs w:val="22"/>
          <w:lang w:val="en-CA"/>
        </w:rPr>
        <w:t>are applied</w:t>
      </w:r>
      <w:r w:rsidR="00720F60" w:rsidRPr="1F3EA3C1">
        <w:rPr>
          <w:rFonts w:asciiTheme="minorHAnsi" w:hAnsiTheme="minorHAnsi" w:cstheme="minorBidi"/>
          <w:sz w:val="22"/>
          <w:szCs w:val="22"/>
          <w:lang w:val="en-CA"/>
        </w:rPr>
        <w:t>. The information is intended for internal use only.</w:t>
      </w:r>
    </w:p>
    <w:p w14:paraId="7E0A8087" w14:textId="031AECE9" w:rsidR="000A34BB" w:rsidRPr="00D558B2" w:rsidRDefault="00720F60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>Public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: </w:t>
      </w:r>
      <w:r w:rsidR="009E3586" w:rsidRPr="1F3EA3C1">
        <w:rPr>
          <w:rFonts w:asciiTheme="minorHAnsi" w:hAnsiTheme="minorHAnsi" w:cs="Arial"/>
          <w:sz w:val="22"/>
          <w:szCs w:val="22"/>
          <w:lang w:val="en-CA"/>
        </w:rPr>
        <w:t xml:space="preserve">Information 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that </w:t>
      </w:r>
      <w:r w:rsidR="00E02C15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has published for general or public consumption, or publicly known information that </w:t>
      </w:r>
      <w:r w:rsidR="00E02C15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has received from other </w:t>
      </w:r>
      <w:r w:rsidR="004224F2" w:rsidRPr="1F3EA3C1">
        <w:rPr>
          <w:rFonts w:asciiTheme="minorHAnsi" w:hAnsiTheme="minorHAnsi" w:cs="Arial"/>
          <w:noProof/>
          <w:sz w:val="22"/>
          <w:szCs w:val="22"/>
          <w:lang w:val="en-CA"/>
        </w:rPr>
        <w:t>organization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s</w:t>
      </w:r>
      <w:r w:rsidRPr="1F3EA3C1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1C5275DE" w14:textId="61A4C365" w:rsidR="004224F2" w:rsidRPr="009E3586" w:rsidRDefault="004224F2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color w:val="000000" w:themeColor="text1"/>
          <w:szCs w:val="24"/>
          <w:lang w:val="en-CA"/>
        </w:rPr>
      </w:pP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Information assets </w:t>
      </w:r>
      <w:r w:rsidR="004166A1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must </w:t>
      </w: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also include classification as Personal Information (PI) and Personal Health Information (PHI) when applicable.</w:t>
      </w:r>
    </w:p>
    <w:p w14:paraId="73F1AD9B" w14:textId="7769B063" w:rsidR="000A34BB" w:rsidRPr="00A937C9" w:rsidRDefault="00720F60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>Personal Information</w:t>
      </w:r>
      <w:r w:rsidR="00E3184C"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 xml:space="preserve"> (PI)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: 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A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ny information about an identifiable individual.  An individual is “identifiable” where it is reasonably possible for the individual to 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be identified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, alone or in combination with other information. 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PI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sha</w:t>
      </w:r>
      <w:r w:rsidR="000A34BB" w:rsidRPr="1F3EA3C1">
        <w:rPr>
          <w:rFonts w:asciiTheme="minorHAnsi" w:hAnsiTheme="minorHAnsi" w:cs="Arial"/>
          <w:sz w:val="22"/>
          <w:szCs w:val="22"/>
          <w:lang w:val="en-CA"/>
        </w:rPr>
        <w:t xml:space="preserve">ll </w:t>
      </w:r>
      <w:r w:rsidR="000A34BB" w:rsidRPr="1F3EA3C1">
        <w:rPr>
          <w:rFonts w:asciiTheme="minorHAnsi" w:hAnsiTheme="minorHAnsi" w:cs="Arial"/>
          <w:noProof/>
          <w:sz w:val="22"/>
          <w:szCs w:val="22"/>
          <w:lang w:val="en-CA"/>
        </w:rPr>
        <w:t>be classified</w:t>
      </w:r>
      <w:r w:rsidR="000A34BB" w:rsidRPr="1F3EA3C1">
        <w:rPr>
          <w:rFonts w:asciiTheme="minorHAnsi" w:hAnsiTheme="minorHAnsi" w:cs="Arial"/>
          <w:sz w:val="22"/>
          <w:szCs w:val="22"/>
          <w:lang w:val="en-CA"/>
        </w:rPr>
        <w:t xml:space="preserve"> as 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Confidential</w:t>
      </w:r>
      <w:r w:rsidR="000A34BB" w:rsidRPr="1F3EA3C1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6DB910E8" w14:textId="2C91AE52" w:rsidR="00E02C15" w:rsidRPr="00E02C15" w:rsidRDefault="00720F60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>Personal Health Information</w:t>
      </w:r>
      <w:r w:rsidR="00E3184C"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 xml:space="preserve"> (PHI</w:t>
      </w:r>
      <w:r w:rsidR="00065589">
        <w:rPr>
          <w:rFonts w:asciiTheme="minorHAnsi" w:hAnsiTheme="minorHAnsi" w:cs="Arial"/>
          <w:b/>
          <w:bCs/>
          <w:sz w:val="22"/>
          <w:szCs w:val="22"/>
          <w:lang w:val="en-CA"/>
        </w:rPr>
        <w:t>)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: 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H</w:t>
      </w:r>
      <w:r w:rsidR="00426599" w:rsidRPr="1F3EA3C1">
        <w:rPr>
          <w:rFonts w:asciiTheme="minorHAnsi" w:hAnsiTheme="minorHAnsi" w:cs="Arial"/>
          <w:sz w:val="22"/>
          <w:szCs w:val="22"/>
          <w:lang w:val="en-CA"/>
        </w:rPr>
        <w:t>ealth information about an individual that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:</w:t>
      </w:r>
    </w:p>
    <w:p w14:paraId="11116D69" w14:textId="5A1B3788" w:rsidR="00E02C15" w:rsidRPr="00E02C15" w:rsidRDefault="00426599" w:rsidP="1F3EA3C1">
      <w:pPr>
        <w:pStyle w:val="SoKPolicyThirdLevelContent"/>
        <w:numPr>
          <w:ilvl w:val="2"/>
          <w:numId w:val="6"/>
        </w:numPr>
        <w:spacing w:after="120"/>
        <w:ind w:left="1701" w:hanging="218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>identifies the specific individual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,</w:t>
      </w:r>
    </w:p>
    <w:p w14:paraId="452BA126" w14:textId="6BB57052" w:rsidR="00E02C15" w:rsidRPr="00E02C15" w:rsidRDefault="00426599" w:rsidP="1F3EA3C1">
      <w:pPr>
        <w:pStyle w:val="SoKPolicyThirdLevelContent"/>
        <w:numPr>
          <w:ilvl w:val="2"/>
          <w:numId w:val="6"/>
        </w:numPr>
        <w:spacing w:after="120"/>
        <w:ind w:left="1701" w:hanging="218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>may be used or manipulated by a reasonably foreseeable method to identify the individual, or</w:t>
      </w:r>
    </w:p>
    <w:p w14:paraId="546361F8" w14:textId="766358C1" w:rsidR="00E02C15" w:rsidRPr="00E02C15" w:rsidRDefault="00426599" w:rsidP="1F3EA3C1">
      <w:pPr>
        <w:pStyle w:val="SoKPolicyThirdLevelContent"/>
        <w:numPr>
          <w:ilvl w:val="2"/>
          <w:numId w:val="6"/>
        </w:numPr>
        <w:spacing w:after="120"/>
        <w:ind w:left="1701" w:hanging="218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may be linked by a reasonably foreseeable method to other information that identifies the individual. </w:t>
      </w:r>
    </w:p>
    <w:p w14:paraId="199E092C" w14:textId="401A9D28" w:rsidR="000A34BB" w:rsidRPr="00A937C9" w:rsidRDefault="00720F60" w:rsidP="1F3EA3C1">
      <w:pPr>
        <w:pStyle w:val="SoKPolicyThirdLevelContent"/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>PHI sha</w:t>
      </w:r>
      <w:r w:rsidR="000A34BB" w:rsidRPr="1F3EA3C1">
        <w:rPr>
          <w:rFonts w:asciiTheme="minorHAnsi" w:hAnsiTheme="minorHAnsi" w:cs="Arial"/>
          <w:sz w:val="22"/>
          <w:szCs w:val="22"/>
          <w:lang w:val="en-CA"/>
        </w:rPr>
        <w:t xml:space="preserve">ll </w:t>
      </w:r>
      <w:r w:rsidR="000A34BB" w:rsidRPr="1F3EA3C1">
        <w:rPr>
          <w:rFonts w:asciiTheme="minorHAnsi" w:hAnsiTheme="minorHAnsi" w:cs="Arial"/>
          <w:noProof/>
          <w:sz w:val="22"/>
          <w:szCs w:val="22"/>
          <w:lang w:val="en-CA"/>
        </w:rPr>
        <w:t>be classified</w:t>
      </w:r>
      <w:r w:rsidR="000A34BB" w:rsidRPr="1F3EA3C1">
        <w:rPr>
          <w:rFonts w:asciiTheme="minorHAnsi" w:hAnsiTheme="minorHAnsi" w:cs="Arial"/>
          <w:sz w:val="22"/>
          <w:szCs w:val="22"/>
          <w:lang w:val="en-CA"/>
        </w:rPr>
        <w:t xml:space="preserve"> as 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Confidential</w:t>
      </w:r>
      <w:r w:rsidR="000A34BB" w:rsidRPr="1F3EA3C1">
        <w:rPr>
          <w:rFonts w:asciiTheme="minorHAnsi" w:hAnsiTheme="minorHAnsi" w:cs="Arial"/>
          <w:sz w:val="22"/>
          <w:szCs w:val="22"/>
          <w:lang w:val="en-CA"/>
        </w:rPr>
        <w:t>.</w:t>
      </w:r>
    </w:p>
    <w:bookmarkEnd w:id="0"/>
    <w:p w14:paraId="5ED2AC2F" w14:textId="12689108" w:rsidR="00720F60" w:rsidRPr="00BA2C61" w:rsidRDefault="00720F60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Assets 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be 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labelled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and handled based on appropriate </w:t>
      </w:r>
      <w:bookmarkStart w:id="1" w:name="_Hlk77860403"/>
      <w:r w:rsidR="006F4C59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 xml:space="preserve">data </w:t>
      </w:r>
      <w:r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 xml:space="preserve">classification </w:t>
      </w:r>
      <w:r w:rsidR="006F4C59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and handling</w:t>
      </w:r>
      <w:bookmarkEnd w:id="1"/>
      <w:r w:rsidR="00E02C15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 xml:space="preserve"> standards and</w:t>
      </w:r>
      <w:r w:rsidR="006F4C59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 xml:space="preserve"> </w:t>
      </w:r>
      <w:r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procedures</w:t>
      </w:r>
      <w:r w:rsidRPr="1F3EA3C1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41626CC6" w14:textId="6D016B84" w:rsidR="00895CAE" w:rsidRPr="00895CAE" w:rsidRDefault="004166A1" w:rsidP="00895CAE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A </w:t>
      </w:r>
      <w:r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records retention schedule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must be established to identify the 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length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of time that records must be retained and when they must be removed.</w:t>
      </w:r>
    </w:p>
    <w:p w14:paraId="532460B0" w14:textId="53CE4195" w:rsidR="00720F60" w:rsidRPr="00895CAE" w:rsidRDefault="00D35F87" w:rsidP="00895CAE">
      <w:pPr>
        <w:spacing w:before="240"/>
        <w:rPr>
          <w:b/>
          <w:bCs/>
        </w:rPr>
      </w:pPr>
      <w:r w:rsidRPr="00895CAE">
        <w:rPr>
          <w:b/>
          <w:bCs/>
        </w:rPr>
        <w:t xml:space="preserve">Removable </w:t>
      </w:r>
      <w:r w:rsidR="00720F60" w:rsidRPr="00895CAE">
        <w:rPr>
          <w:b/>
          <w:bCs/>
        </w:rPr>
        <w:t>Media Handling:</w:t>
      </w:r>
    </w:p>
    <w:p w14:paraId="359E2312" w14:textId="2C4ECFB4" w:rsidR="00720F60" w:rsidRPr="00A937C9" w:rsidRDefault="00720F60" w:rsidP="000A34BB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Removable media must also </w:t>
      </w:r>
      <w:r w:rsidRPr="00A937C9">
        <w:rPr>
          <w:rFonts w:asciiTheme="minorHAnsi" w:hAnsiTheme="minorHAnsi" w:cs="Arial"/>
          <w:noProof/>
          <w:sz w:val="22"/>
          <w:szCs w:val="22"/>
          <w:lang w:val="en-CA"/>
        </w:rPr>
        <w:t>be managed</w:t>
      </w: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 by the same </w:t>
      </w:r>
      <w:r w:rsidR="006F4C59" w:rsidRPr="00A937C9">
        <w:rPr>
          <w:rFonts w:asciiTheme="minorHAnsi" w:hAnsiTheme="minorHAnsi" w:cs="Arial"/>
          <w:sz w:val="22"/>
          <w:szCs w:val="22"/>
          <w:lang w:val="en-CA"/>
        </w:rPr>
        <w:t xml:space="preserve">data </w:t>
      </w: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classification </w:t>
      </w:r>
      <w:r w:rsidR="006F4C59" w:rsidRPr="00A937C9">
        <w:rPr>
          <w:rFonts w:asciiTheme="minorHAnsi" w:hAnsiTheme="minorHAnsi" w:cs="Arial"/>
          <w:sz w:val="22"/>
          <w:szCs w:val="22"/>
          <w:lang w:val="en-CA"/>
        </w:rPr>
        <w:t xml:space="preserve">and handling </w:t>
      </w:r>
      <w:r w:rsidRPr="00A937C9">
        <w:rPr>
          <w:rFonts w:asciiTheme="minorHAnsi" w:hAnsiTheme="minorHAnsi" w:cs="Arial"/>
          <w:sz w:val="22"/>
          <w:szCs w:val="22"/>
          <w:lang w:val="en-CA"/>
        </w:rPr>
        <w:t>procedure</w:t>
      </w:r>
      <w:r w:rsidR="006F4C59" w:rsidRPr="00A937C9">
        <w:rPr>
          <w:rFonts w:asciiTheme="minorHAnsi" w:hAnsiTheme="minorHAnsi" w:cs="Arial"/>
          <w:sz w:val="22"/>
          <w:szCs w:val="22"/>
          <w:lang w:val="en-CA"/>
        </w:rPr>
        <w:t>s</w:t>
      </w:r>
      <w:r w:rsidRPr="00A937C9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0EB428EF" w14:textId="72D3FACC" w:rsidR="00720F60" w:rsidRPr="00A937C9" w:rsidRDefault="00720F60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Removable media must be 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 xml:space="preserve">physically 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protected against 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unauthorised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access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>,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misuse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 xml:space="preserve"> and tampering 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while in use and 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in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transit and must 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be disposed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of securely using appropriate procedures.</w:t>
      </w:r>
    </w:p>
    <w:p w14:paraId="461A0B2A" w14:textId="436CCFF8" w:rsidR="00895CAE" w:rsidRPr="00895CAE" w:rsidRDefault="00720F60" w:rsidP="00895CAE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Media containing information 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 xml:space="preserve">must include logical protections 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against 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unauthorised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access, </w:t>
      </w:r>
      <w:proofErr w:type="gramStart"/>
      <w:r w:rsidRPr="1F3EA3C1">
        <w:rPr>
          <w:rFonts w:asciiTheme="minorHAnsi" w:hAnsiTheme="minorHAnsi" w:cs="Arial"/>
          <w:sz w:val="22"/>
          <w:szCs w:val="22"/>
          <w:lang w:val="en-CA"/>
        </w:rPr>
        <w:t>misuse</w:t>
      </w:r>
      <w:proofErr w:type="gramEnd"/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or corruption.</w:t>
      </w:r>
    </w:p>
    <w:p w14:paraId="12630DA2" w14:textId="6EF3BA76" w:rsidR="00720F60" w:rsidRPr="00895CAE" w:rsidRDefault="00720F60" w:rsidP="00895CAE">
      <w:pPr>
        <w:spacing w:before="240"/>
        <w:rPr>
          <w:b/>
          <w:bCs/>
        </w:rPr>
      </w:pPr>
      <w:r w:rsidRPr="00895CAE">
        <w:rPr>
          <w:b/>
          <w:bCs/>
        </w:rPr>
        <w:t>Acceptable Use</w:t>
      </w:r>
      <w:r w:rsidR="00035BA0" w:rsidRPr="00895CAE">
        <w:rPr>
          <w:b/>
          <w:bCs/>
        </w:rPr>
        <w:t xml:space="preserve"> of </w:t>
      </w:r>
      <w:r w:rsidR="009D1A86" w:rsidRPr="00895CAE">
        <w:rPr>
          <w:b/>
          <w:bCs/>
        </w:rPr>
        <w:t>A</w:t>
      </w:r>
      <w:r w:rsidR="00035BA0" w:rsidRPr="00895CAE">
        <w:rPr>
          <w:b/>
          <w:bCs/>
        </w:rPr>
        <w:t>ssets</w:t>
      </w:r>
      <w:r w:rsidRPr="00895CAE">
        <w:rPr>
          <w:b/>
          <w:bCs/>
        </w:rPr>
        <w:t>:</w:t>
      </w:r>
    </w:p>
    <w:p w14:paraId="7D0EBCEA" w14:textId="600F87CC" w:rsidR="00720F60" w:rsidRPr="00A937C9" w:rsidRDefault="00B70443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>
        <w:rPr>
          <w:rFonts w:asciiTheme="minorHAnsi" w:hAnsiTheme="minorHAnsi" w:cs="Arial"/>
          <w:sz w:val="22"/>
          <w:szCs w:val="22"/>
          <w:lang w:val="en-CA"/>
        </w:rPr>
        <w:lastRenderedPageBreak/>
        <w:t xml:space="preserve">An </w:t>
      </w:r>
      <w:r w:rsidR="00A5761E" w:rsidRPr="1F3EA3C1">
        <w:rPr>
          <w:rFonts w:asciiTheme="minorHAnsi" w:hAnsiTheme="minorHAnsi" w:cs="Arial"/>
          <w:sz w:val="22"/>
          <w:szCs w:val="22"/>
          <w:lang w:val="en-CA"/>
        </w:rPr>
        <w:t xml:space="preserve">Acceptable Use Policy </w:t>
      </w:r>
      <w:r>
        <w:rPr>
          <w:rFonts w:asciiTheme="minorHAnsi" w:hAnsiTheme="minorHAnsi" w:cs="Arial"/>
          <w:sz w:val="22"/>
          <w:szCs w:val="22"/>
          <w:lang w:val="en-CA"/>
        </w:rPr>
        <w:t xml:space="preserve">must be in place to </w:t>
      </w:r>
      <w:r w:rsidR="00A5761E" w:rsidRPr="1F3EA3C1">
        <w:rPr>
          <w:rFonts w:asciiTheme="minorHAnsi" w:hAnsiTheme="minorHAnsi" w:cs="Arial"/>
          <w:sz w:val="22"/>
          <w:szCs w:val="22"/>
          <w:lang w:val="en-CA"/>
        </w:rPr>
        <w:t>detail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2B4542" w:rsidRPr="1F3EA3C1">
        <w:rPr>
          <w:rFonts w:asciiTheme="minorHAnsi" w:hAnsiTheme="minorHAnsi" w:cs="Arial"/>
          <w:sz w:val="22"/>
          <w:szCs w:val="22"/>
          <w:lang w:val="en-CA"/>
        </w:rPr>
        <w:t>the user obligations</w:t>
      </w:r>
      <w:r w:rsidR="00765CF7" w:rsidRPr="1F3EA3C1">
        <w:rPr>
          <w:rFonts w:asciiTheme="minorHAnsi" w:hAnsiTheme="minorHAnsi" w:cs="Arial"/>
          <w:sz w:val="22"/>
          <w:szCs w:val="22"/>
          <w:lang w:val="en-CA"/>
        </w:rPr>
        <w:t xml:space="preserve"> of </w:t>
      </w:r>
      <w:r w:rsidR="00E02C15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765CF7" w:rsidRPr="1F3EA3C1">
        <w:rPr>
          <w:rFonts w:asciiTheme="minorHAnsi" w:hAnsiTheme="minorHAnsi" w:cs="Arial"/>
          <w:sz w:val="22"/>
          <w:szCs w:val="22"/>
          <w:lang w:val="en-CA"/>
        </w:rPr>
        <w:t>technology assets (computers, mobile devices, equipment, and software)</w:t>
      </w:r>
      <w:r w:rsidR="002B4542" w:rsidRPr="1F3EA3C1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39725EA2" w14:textId="2B55BB2D" w:rsidR="000A34BB" w:rsidRPr="00A937C9" w:rsidRDefault="00720F60" w:rsidP="000A34BB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The following items </w:t>
      </w:r>
      <w:r w:rsidRPr="00A937C9">
        <w:rPr>
          <w:rFonts w:asciiTheme="minorHAnsi" w:hAnsiTheme="minorHAnsi" w:cs="Arial"/>
          <w:noProof/>
          <w:sz w:val="22"/>
          <w:szCs w:val="22"/>
          <w:lang w:val="en-CA"/>
        </w:rPr>
        <w:t>are covered</w:t>
      </w: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 in the </w:t>
      </w:r>
      <w:r w:rsidR="00227C38" w:rsidRPr="00A937C9">
        <w:rPr>
          <w:rFonts w:asciiTheme="minorHAnsi" w:hAnsiTheme="minorHAnsi" w:cs="Arial"/>
          <w:sz w:val="22"/>
          <w:szCs w:val="22"/>
          <w:lang w:val="en-CA"/>
        </w:rPr>
        <w:t>Acceptable Use Policy</w:t>
      </w:r>
      <w:r w:rsidRPr="00A937C9">
        <w:rPr>
          <w:rFonts w:asciiTheme="minorHAnsi" w:hAnsiTheme="minorHAnsi" w:cs="Arial"/>
          <w:sz w:val="22"/>
          <w:szCs w:val="22"/>
          <w:lang w:val="en-CA"/>
        </w:rPr>
        <w:t>:</w:t>
      </w:r>
    </w:p>
    <w:p w14:paraId="73A54FFB" w14:textId="2EB93079" w:rsidR="000A34BB" w:rsidRPr="00A937C9" w:rsidRDefault="00227C38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Use of technology </w:t>
      </w:r>
      <w:r w:rsidR="009E3586" w:rsidRPr="1F3EA3C1">
        <w:rPr>
          <w:rFonts w:asciiTheme="minorHAnsi" w:hAnsiTheme="minorHAnsi" w:cs="Arial"/>
          <w:sz w:val="22"/>
          <w:szCs w:val="22"/>
          <w:lang w:val="en-CA"/>
        </w:rPr>
        <w:t xml:space="preserve">assets 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(computers, mobile devices, equipment, </w:t>
      </w:r>
      <w:r w:rsidR="00765CF7" w:rsidRPr="1F3EA3C1">
        <w:rPr>
          <w:rFonts w:asciiTheme="minorHAnsi" w:hAnsiTheme="minorHAnsi" w:cs="Arial"/>
          <w:sz w:val="22"/>
          <w:szCs w:val="22"/>
          <w:lang w:val="en-CA"/>
        </w:rPr>
        <w:t>and software</w:t>
      </w:r>
      <w:r w:rsidRPr="1F3EA3C1">
        <w:rPr>
          <w:rFonts w:asciiTheme="minorHAnsi" w:hAnsiTheme="minorHAnsi" w:cs="Arial"/>
          <w:sz w:val="22"/>
          <w:szCs w:val="22"/>
          <w:lang w:val="en-CA"/>
        </w:rPr>
        <w:t>)</w:t>
      </w:r>
    </w:p>
    <w:p w14:paraId="44F40570" w14:textId="662C44E8" w:rsidR="000A34BB" w:rsidRPr="00A937C9" w:rsidRDefault="00227C38" w:rsidP="000A34BB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Use of </w:t>
      </w:r>
      <w:r w:rsidR="00720F60" w:rsidRPr="00A937C9">
        <w:rPr>
          <w:rFonts w:asciiTheme="minorHAnsi" w:hAnsiTheme="minorHAnsi" w:cs="Arial"/>
          <w:sz w:val="22"/>
          <w:szCs w:val="22"/>
          <w:lang w:val="en-CA"/>
        </w:rPr>
        <w:t>Internet and email usage</w:t>
      </w:r>
      <w:r w:rsidR="0037433B" w:rsidRPr="00A937C9">
        <w:rPr>
          <w:rFonts w:asciiTheme="minorHAnsi" w:hAnsiTheme="minorHAnsi" w:cs="Arial"/>
          <w:sz w:val="22"/>
          <w:szCs w:val="22"/>
          <w:lang w:val="en-CA"/>
        </w:rPr>
        <w:t>, inclusive of social media</w:t>
      </w:r>
    </w:p>
    <w:p w14:paraId="60817DF1" w14:textId="20944C9D" w:rsidR="000A34BB" w:rsidRPr="00A937C9" w:rsidRDefault="00227C38" w:rsidP="000A34BB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A937C9">
        <w:rPr>
          <w:rFonts w:asciiTheme="minorHAnsi" w:hAnsiTheme="minorHAnsi" w:cs="Arial"/>
          <w:sz w:val="22"/>
          <w:szCs w:val="22"/>
          <w:lang w:val="en-CA"/>
        </w:rPr>
        <w:t>Rights to monitor usage</w:t>
      </w:r>
    </w:p>
    <w:p w14:paraId="62C961BD" w14:textId="744BD502" w:rsidR="000A34BB" w:rsidRPr="00A937C9" w:rsidRDefault="00227C38" w:rsidP="000A34BB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A937C9">
        <w:rPr>
          <w:rFonts w:asciiTheme="minorHAnsi" w:hAnsiTheme="minorHAnsi" w:cs="Arial"/>
          <w:sz w:val="22"/>
          <w:szCs w:val="22"/>
          <w:lang w:val="en-CA"/>
        </w:rPr>
        <w:t>Violation reporting</w:t>
      </w:r>
    </w:p>
    <w:p w14:paraId="62B76BAC" w14:textId="1427DED9" w:rsidR="00720F60" w:rsidRPr="00A937C9" w:rsidRDefault="00720F60" w:rsidP="000A34BB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A937C9">
        <w:rPr>
          <w:rFonts w:asciiTheme="minorHAnsi" w:hAnsiTheme="minorHAnsi"/>
          <w:sz w:val="22"/>
          <w:szCs w:val="22"/>
          <w:lang w:val="en-CA" w:eastAsia="en-US"/>
        </w:rPr>
        <w:t xml:space="preserve">As a requirement of information system access, and as a component of security awareness training, all information system users, whether employees or third </w:t>
      </w:r>
      <w:r w:rsidRPr="00A937C9">
        <w:rPr>
          <w:rFonts w:asciiTheme="minorHAnsi" w:hAnsiTheme="minorHAnsi"/>
          <w:noProof/>
          <w:sz w:val="22"/>
          <w:szCs w:val="22"/>
          <w:lang w:val="en-CA" w:eastAsia="en-US"/>
        </w:rPr>
        <w:t>parties,</w:t>
      </w:r>
      <w:r w:rsidRPr="00A937C9">
        <w:rPr>
          <w:rFonts w:asciiTheme="minorHAnsi" w:hAnsiTheme="minorHAnsi"/>
          <w:sz w:val="22"/>
          <w:szCs w:val="22"/>
          <w:lang w:val="en-CA" w:eastAsia="en-US"/>
        </w:rPr>
        <w:t xml:space="preserve"> are required to provide signed acceptance of the </w:t>
      </w:r>
      <w:r w:rsidR="00B70443">
        <w:rPr>
          <w:rFonts w:asciiTheme="minorHAnsi" w:hAnsiTheme="minorHAnsi"/>
          <w:sz w:val="22"/>
          <w:szCs w:val="22"/>
          <w:lang w:val="en-CA" w:eastAsia="en-US"/>
        </w:rPr>
        <w:t>A</w:t>
      </w:r>
      <w:r w:rsidRPr="00A937C9">
        <w:rPr>
          <w:rFonts w:asciiTheme="minorHAnsi" w:hAnsiTheme="minorHAnsi"/>
          <w:sz w:val="22"/>
          <w:szCs w:val="22"/>
          <w:lang w:val="en-CA" w:eastAsia="en-US"/>
        </w:rPr>
        <w:t xml:space="preserve">cceptable </w:t>
      </w:r>
      <w:r w:rsidR="00B70443">
        <w:rPr>
          <w:rFonts w:asciiTheme="minorHAnsi" w:hAnsiTheme="minorHAnsi"/>
          <w:noProof/>
          <w:sz w:val="22"/>
          <w:szCs w:val="22"/>
          <w:lang w:val="en-CA" w:eastAsia="en-US"/>
        </w:rPr>
        <w:t>Use Policy</w:t>
      </w:r>
      <w:r w:rsidRPr="00A937C9">
        <w:rPr>
          <w:rFonts w:asciiTheme="minorHAnsi" w:hAnsiTheme="minorHAnsi"/>
          <w:sz w:val="22"/>
          <w:szCs w:val="22"/>
          <w:lang w:val="en-CA" w:eastAsia="en-US"/>
        </w:rPr>
        <w:t>.</w:t>
      </w:r>
    </w:p>
    <w:p w14:paraId="31AA816C" w14:textId="77777777" w:rsidR="00720F60" w:rsidRPr="00E02C15" w:rsidRDefault="00720F60" w:rsidP="1F3EA3C1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1F3EA3C1">
        <w:rPr>
          <w:rFonts w:asciiTheme="minorHAnsi" w:hAnsiTheme="minorHAnsi"/>
          <w:sz w:val="28"/>
          <w:szCs w:val="28"/>
          <w:u w:val="none"/>
        </w:rPr>
        <w:t>Guidance</w:t>
      </w:r>
    </w:p>
    <w:p w14:paraId="7533E133" w14:textId="77777777" w:rsidR="00720F60" w:rsidRPr="00A937C9" w:rsidRDefault="00720F60" w:rsidP="000A34BB">
      <w:pPr>
        <w:rPr>
          <w:lang w:val="en-CA"/>
        </w:rPr>
      </w:pP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720F60" w:rsidRPr="00A937C9" w14:paraId="5B3B14A9" w14:textId="77777777" w:rsidTr="001C79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0" w:type="pct"/>
          </w:tcPr>
          <w:p w14:paraId="625360FB" w14:textId="77777777" w:rsidR="00720F60" w:rsidRPr="001C7927" w:rsidRDefault="00720F60" w:rsidP="001C7927">
            <w:pPr>
              <w:pStyle w:val="Body"/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</w:pPr>
            <w:r w:rsidRPr="001C7927"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  <w:t>Guidance</w:t>
            </w:r>
          </w:p>
        </w:tc>
        <w:tc>
          <w:tcPr>
            <w:tcW w:w="3320" w:type="pct"/>
          </w:tcPr>
          <w:p w14:paraId="33BC55FA" w14:textId="77777777" w:rsidR="00720F60" w:rsidRPr="001C7927" w:rsidRDefault="00720F60" w:rsidP="001C7927">
            <w:pPr>
              <w:pStyle w:val="Body"/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</w:pPr>
            <w:r w:rsidRPr="001C7927"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  <w:t>Section</w:t>
            </w:r>
          </w:p>
        </w:tc>
      </w:tr>
      <w:tr w:rsidR="00720F60" w:rsidRPr="00A937C9" w14:paraId="3B0EFD6E" w14:textId="77777777" w:rsidTr="001C7927">
        <w:tc>
          <w:tcPr>
            <w:tcW w:w="1680" w:type="pct"/>
          </w:tcPr>
          <w:p w14:paraId="0494841F" w14:textId="77777777" w:rsidR="00720F60" w:rsidRPr="001C7927" w:rsidRDefault="00720F60" w:rsidP="001C7927">
            <w:pPr>
              <w:pStyle w:val="Body"/>
              <w:rPr>
                <w:lang w:val="en-CA"/>
              </w:rPr>
            </w:pPr>
            <w:r w:rsidRPr="001C7927">
              <w:rPr>
                <w:lang w:val="en-CA"/>
              </w:rPr>
              <w:t>ISO27001:2013</w:t>
            </w:r>
          </w:p>
        </w:tc>
        <w:tc>
          <w:tcPr>
            <w:tcW w:w="3320" w:type="pct"/>
          </w:tcPr>
          <w:p w14:paraId="509D3BE1" w14:textId="77777777" w:rsidR="00720F60" w:rsidRPr="001C7927" w:rsidRDefault="00720F60" w:rsidP="001C7927">
            <w:pPr>
              <w:pStyle w:val="Body"/>
              <w:rPr>
                <w:lang w:val="en-CA"/>
              </w:rPr>
            </w:pPr>
            <w:r w:rsidRPr="001C7927">
              <w:rPr>
                <w:lang w:val="en-CA"/>
              </w:rPr>
              <w:t>A.8 (A.8.1., A.8.2., A.8.3.)</w:t>
            </w:r>
          </w:p>
        </w:tc>
      </w:tr>
      <w:tr w:rsidR="00720F60" w:rsidRPr="00A937C9" w14:paraId="1562B5FA" w14:textId="77777777" w:rsidTr="001C7927">
        <w:tc>
          <w:tcPr>
            <w:tcW w:w="1680" w:type="pct"/>
          </w:tcPr>
          <w:p w14:paraId="491D44DE" w14:textId="6682EC74" w:rsidR="00720F60" w:rsidRPr="001C7927" w:rsidRDefault="00720F60" w:rsidP="001C7927">
            <w:pPr>
              <w:pStyle w:val="Body"/>
              <w:rPr>
                <w:lang w:val="en-CA"/>
              </w:rPr>
            </w:pPr>
            <w:r w:rsidRPr="001C7927">
              <w:rPr>
                <w:lang w:val="en-CA"/>
              </w:rPr>
              <w:t>NIST SP 800-53 v</w:t>
            </w:r>
            <w:r w:rsidR="00C42B5F" w:rsidRPr="001C7927">
              <w:rPr>
                <w:lang w:val="en-CA"/>
              </w:rPr>
              <w:t>5</w:t>
            </w:r>
          </w:p>
        </w:tc>
        <w:tc>
          <w:tcPr>
            <w:tcW w:w="3320" w:type="pct"/>
          </w:tcPr>
          <w:p w14:paraId="02E7E5AC" w14:textId="51E9D7D1" w:rsidR="00720F60" w:rsidRPr="001C7927" w:rsidRDefault="00720F60" w:rsidP="001C7927">
            <w:pPr>
              <w:pStyle w:val="Body"/>
              <w:rPr>
                <w:lang w:val="en-CA"/>
              </w:rPr>
            </w:pPr>
            <w:r w:rsidRPr="001C7927">
              <w:rPr>
                <w:lang w:val="en-CA"/>
              </w:rPr>
              <w:t xml:space="preserve">AC-3, AC-4, AC-16, AC-20, CM-8, CM-9, MP-2, MP-3, </w:t>
            </w:r>
            <w:r w:rsidR="00C42B5F" w:rsidRPr="001C7927">
              <w:rPr>
                <w:lang w:val="en-CA"/>
              </w:rPr>
              <w:t xml:space="preserve">MP-4, </w:t>
            </w:r>
            <w:r w:rsidRPr="001C7927">
              <w:rPr>
                <w:lang w:val="en-CA"/>
              </w:rPr>
              <w:t>PL-4, PM-5, PS-6, RA-2, SC-16</w:t>
            </w:r>
          </w:p>
        </w:tc>
      </w:tr>
    </w:tbl>
    <w:p w14:paraId="06EBFE09" w14:textId="77777777" w:rsidR="00720F60" w:rsidRPr="00A937C9" w:rsidRDefault="00720F60" w:rsidP="000A34BB">
      <w:pPr>
        <w:rPr>
          <w:lang w:val="en-CA"/>
        </w:rPr>
      </w:pPr>
    </w:p>
    <w:p w14:paraId="267D4AF4" w14:textId="77777777" w:rsidR="00720F60" w:rsidRPr="00E02C15" w:rsidRDefault="00720F60" w:rsidP="000A34BB">
      <w:pPr>
        <w:spacing w:before="240"/>
        <w:ind w:left="720"/>
        <w:jc w:val="center"/>
        <w:rPr>
          <w:b/>
          <w:bCs/>
          <w:sz w:val="28"/>
          <w:szCs w:val="28"/>
          <w:lang w:val="en-CA"/>
        </w:rPr>
      </w:pPr>
      <w:r w:rsidRPr="1F3EA3C1">
        <w:rPr>
          <w:b/>
          <w:bCs/>
          <w:sz w:val="28"/>
          <w:szCs w:val="28"/>
          <w:lang w:val="en-CA"/>
        </w:rPr>
        <w:t>DOCUMENT VERSION CONTROL</w:t>
      </w:r>
    </w:p>
    <w:p w14:paraId="2FB14883" w14:textId="77777777" w:rsidR="00720F60" w:rsidRPr="00A937C9" w:rsidRDefault="00720F60" w:rsidP="000A34BB">
      <w:pPr>
        <w:pStyle w:val="NoSpacing"/>
        <w:rPr>
          <w:sz w:val="22"/>
          <w:szCs w:val="22"/>
        </w:rPr>
      </w:pP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475B26" w:rsidRPr="00245156" w14:paraId="20234903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78318E0C" w14:textId="7567F488" w:rsidR="00475B26" w:rsidRPr="00245156" w:rsidRDefault="00435371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2" w:name="_Hlk73219612"/>
            <w:r w:rsidRPr="00435371">
              <w:rPr>
                <w:color w:val="FFFFFF" w:themeColor="background1"/>
                <w:lang w:val="en-CA"/>
              </w:rPr>
              <w:t>Asset Management – Supporting Security Policy</w:t>
            </w:r>
          </w:p>
        </w:tc>
      </w:tr>
      <w:tr w:rsidR="00475B26" w:rsidRPr="00245156" w14:paraId="1074A70E" w14:textId="77777777" w:rsidTr="000775FB">
        <w:tc>
          <w:tcPr>
            <w:tcW w:w="4815" w:type="dxa"/>
          </w:tcPr>
          <w:p w14:paraId="04B4CC3D" w14:textId="77777777" w:rsidR="00475B26" w:rsidRPr="00245156" w:rsidRDefault="00475B26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270BF2F7" w14:textId="77777777" w:rsidR="00475B26" w:rsidRPr="00F57CB3" w:rsidRDefault="00475B26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475B26" w:rsidRPr="00245156" w14:paraId="22553974" w14:textId="77777777" w:rsidTr="000775FB">
        <w:tc>
          <w:tcPr>
            <w:tcW w:w="4815" w:type="dxa"/>
          </w:tcPr>
          <w:p w14:paraId="663975D6" w14:textId="77777777" w:rsidR="00475B26" w:rsidRPr="00245156" w:rsidRDefault="00475B26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456A83F5" w14:textId="77777777" w:rsidR="00475B26" w:rsidRPr="00245156" w:rsidRDefault="00475B26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475B26" w:rsidRPr="00245156" w14:paraId="070D6279" w14:textId="77777777" w:rsidTr="000775FB">
        <w:tc>
          <w:tcPr>
            <w:tcW w:w="4815" w:type="dxa"/>
          </w:tcPr>
          <w:p w14:paraId="3A89DCC0" w14:textId="77777777" w:rsidR="00475B26" w:rsidRPr="00245156" w:rsidRDefault="00475B26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55E681C6" w14:textId="77777777" w:rsidR="00475B26" w:rsidRPr="00245156" w:rsidRDefault="00475B26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278771C2" w14:textId="77777777" w:rsidR="00475B26" w:rsidRPr="00D274D1" w:rsidRDefault="00475B26" w:rsidP="00475B26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475B26" w:rsidRPr="00245156" w14:paraId="3E9605C2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1223E2FD" w14:textId="77777777" w:rsidR="00475B26" w:rsidRPr="00D274D1" w:rsidRDefault="00475B26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05C7D0A4" w14:textId="77777777" w:rsidR="00475B26" w:rsidRPr="00D274D1" w:rsidRDefault="00475B26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5D9BD70D" w14:textId="77777777" w:rsidR="00475B26" w:rsidRPr="00D274D1" w:rsidRDefault="00475B26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475B26" w:rsidRPr="00245156" w14:paraId="321454F7" w14:textId="77777777" w:rsidTr="000775FB">
        <w:trPr>
          <w:trHeight w:val="20"/>
        </w:trPr>
        <w:tc>
          <w:tcPr>
            <w:tcW w:w="6379" w:type="dxa"/>
          </w:tcPr>
          <w:p w14:paraId="1C67BCDE" w14:textId="77777777" w:rsidR="00475B26" w:rsidRPr="00D274D1" w:rsidRDefault="00475B26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52C55EDF" w14:textId="77777777" w:rsidR="00475B26" w:rsidRPr="00D274D1" w:rsidRDefault="00475B26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78D58320" w14:textId="77777777" w:rsidR="00475B26" w:rsidRPr="00D274D1" w:rsidDel="00F1192D" w:rsidRDefault="00475B26" w:rsidP="000775FB">
            <w:pPr>
              <w:pStyle w:val="TableData"/>
              <w:rPr>
                <w:lang w:val="en-CA"/>
              </w:rPr>
            </w:pPr>
          </w:p>
        </w:tc>
      </w:tr>
      <w:tr w:rsidR="00475B26" w:rsidRPr="00245156" w14:paraId="179946EC" w14:textId="77777777" w:rsidTr="000775FB">
        <w:trPr>
          <w:trHeight w:val="20"/>
        </w:trPr>
        <w:tc>
          <w:tcPr>
            <w:tcW w:w="6379" w:type="dxa"/>
          </w:tcPr>
          <w:p w14:paraId="510C68C3" w14:textId="77777777" w:rsidR="00475B26" w:rsidRPr="00D274D1" w:rsidRDefault="00475B26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641BE34B" w14:textId="77777777" w:rsidR="00475B26" w:rsidRPr="00D274D1" w:rsidRDefault="00475B26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1CEBA803" w14:textId="77777777" w:rsidR="00475B26" w:rsidRPr="00D274D1" w:rsidRDefault="00475B26" w:rsidP="000775FB">
            <w:pPr>
              <w:pStyle w:val="TableData"/>
              <w:rPr>
                <w:lang w:val="en-CA"/>
              </w:rPr>
            </w:pPr>
          </w:p>
        </w:tc>
      </w:tr>
      <w:bookmarkEnd w:id="2"/>
    </w:tbl>
    <w:p w14:paraId="6E427850" w14:textId="77777777" w:rsidR="00475B26" w:rsidRPr="002F7046" w:rsidRDefault="00475B26" w:rsidP="00475B26">
      <w:pPr>
        <w:pStyle w:val="NoSpacing"/>
        <w:rPr>
          <w:sz w:val="22"/>
          <w:szCs w:val="22"/>
        </w:rPr>
      </w:pPr>
    </w:p>
    <w:p w14:paraId="070E9831" w14:textId="77777777" w:rsidR="00475B26" w:rsidRDefault="00475B26" w:rsidP="00475B26"/>
    <w:p w14:paraId="759B127E" w14:textId="77777777" w:rsidR="00720F60" w:rsidRPr="00A937C9" w:rsidRDefault="00720F60" w:rsidP="000A34BB">
      <w:pPr>
        <w:pStyle w:val="NoSpacing"/>
        <w:rPr>
          <w:sz w:val="22"/>
          <w:szCs w:val="22"/>
        </w:rPr>
      </w:pPr>
    </w:p>
    <w:p w14:paraId="59215F89" w14:textId="77777777" w:rsidR="002C76C8" w:rsidRPr="00A937C9" w:rsidRDefault="003A3534" w:rsidP="000A34BB">
      <w:pPr>
        <w:rPr>
          <w:lang w:val="en-CA"/>
        </w:rPr>
      </w:pPr>
    </w:p>
    <w:sectPr w:rsidR="002C76C8" w:rsidRPr="00A937C9" w:rsidSect="005A5CF4">
      <w:headerReference w:type="default" r:id="rId10"/>
      <w:footerReference w:type="default" r:id="rId11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939C3" w14:textId="77777777" w:rsidR="003A3534" w:rsidRDefault="003A3534" w:rsidP="00720F60">
      <w:r>
        <w:separator/>
      </w:r>
    </w:p>
  </w:endnote>
  <w:endnote w:type="continuationSeparator" w:id="0">
    <w:p w14:paraId="7E5B2AA6" w14:textId="77777777" w:rsidR="003A3534" w:rsidRDefault="003A3534" w:rsidP="00720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490000" w:usb3="0070006D" w:csb0="00630061" w:csb1="00000074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82EEF" w14:textId="52095D80" w:rsidR="000F5267" w:rsidRPr="00846888" w:rsidRDefault="000F5267" w:rsidP="00846888">
    <w:pPr>
      <w:pStyle w:val="FooterReportPortraitwithTOC"/>
    </w:pPr>
    <w:r>
      <w:rPr>
        <w:rFonts w:ascii="Calibri" w:hAnsi="Calibri"/>
      </w:rPr>
      <w:t>©2021 Canada Health Infoway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7E571C31" w14:textId="16BD418B" w:rsidR="00841105" w:rsidRDefault="003A3534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5E993" w14:textId="77777777" w:rsidR="003A3534" w:rsidRDefault="003A3534" w:rsidP="00720F60">
      <w:r>
        <w:separator/>
      </w:r>
    </w:p>
  </w:footnote>
  <w:footnote w:type="continuationSeparator" w:id="0">
    <w:p w14:paraId="595C3F46" w14:textId="77777777" w:rsidR="003A3534" w:rsidRDefault="003A3534" w:rsidP="00720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3F91C" w14:textId="1B62958A" w:rsidR="00B879F5" w:rsidRPr="00752171" w:rsidRDefault="1F3EA3C1" w:rsidP="1F3EA3C1">
    <w:pPr>
      <w:pStyle w:val="Title1"/>
      <w:tabs>
        <w:tab w:val="right" w:pos="11040"/>
      </w:tabs>
      <w:rPr>
        <w:noProof/>
        <w:sz w:val="36"/>
        <w:szCs w:val="36"/>
        <w:highlight w:val="yellow"/>
        <w:lang w:val="en-GB" w:eastAsia="en-CA"/>
      </w:rPr>
    </w:pPr>
    <w:r w:rsidRPr="1F3EA3C1">
      <w:rPr>
        <w:b/>
        <w:bCs/>
        <w:noProof/>
        <w:sz w:val="32"/>
        <w:szCs w:val="32"/>
        <w:lang w:val="en-GB" w:eastAsia="en-CA"/>
      </w:rPr>
      <w:t>Asset Management – Supporting Security Policy</w:t>
    </w:r>
    <w:r w:rsidR="000A34BB">
      <w:tab/>
    </w:r>
    <w:r w:rsidRPr="1F3EA3C1">
      <w:rPr>
        <w:noProof/>
        <w:sz w:val="36"/>
        <w:szCs w:val="36"/>
        <w:highlight w:val="yellow"/>
      </w:rPr>
      <w:t>&lt;ORG_LOGO&gt;</w:t>
    </w:r>
  </w:p>
  <w:p w14:paraId="3558806A" w14:textId="77777777" w:rsidR="00B879F5" w:rsidRDefault="003A3534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6D9AC01A" w14:textId="54C7AC5C" w:rsidR="00841105" w:rsidRPr="004278FD" w:rsidRDefault="000A34BB" w:rsidP="004278FD">
    <w:pPr>
      <w:rPr>
        <w:rFonts w:ascii="Calibri" w:eastAsia="Calibri" w:hAnsi="Calibri" w:cs="Calibri"/>
        <w:sz w:val="20"/>
        <w:szCs w:val="20"/>
      </w:rPr>
    </w:pPr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1550C1A3" wp14:editId="56214508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a="http://schemas.openxmlformats.org/drawingml/2006/main" xmlns:a14="http://schemas.microsoft.com/office/drawing/2010/main">
          <w:pict w14:anchorId="5013E6C3">
            <v:group id="Group 11" style="width:552.2pt;height:5.65pt;mso-position-horizontal-relative:char;mso-position-vertical-relative:line" coordsize="10820,20" o:spid="_x0000_s1026" w14:anchorId="7D02AE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144"/>
    <w:multiLevelType w:val="hybridMultilevel"/>
    <w:tmpl w:val="AA308CA6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CE4EDF"/>
    <w:multiLevelType w:val="hybridMultilevel"/>
    <w:tmpl w:val="069A94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87058"/>
    <w:multiLevelType w:val="hybridMultilevel"/>
    <w:tmpl w:val="45C0395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6D2DD3"/>
    <w:multiLevelType w:val="hybridMultilevel"/>
    <w:tmpl w:val="B51808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503ABA"/>
    <w:multiLevelType w:val="hybridMultilevel"/>
    <w:tmpl w:val="5B52F5BA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C8D301D"/>
    <w:multiLevelType w:val="hybridMultilevel"/>
    <w:tmpl w:val="282C9F3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E01CF4"/>
    <w:multiLevelType w:val="hybridMultilevel"/>
    <w:tmpl w:val="FF4A657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Q0MzE3NzYxszA2NDRT0lEKTi0uzszPAykwNK0FAHNNbWItAAAA"/>
  </w:docVars>
  <w:rsids>
    <w:rsidRoot w:val="00720F60"/>
    <w:rsid w:val="0001021B"/>
    <w:rsid w:val="00022676"/>
    <w:rsid w:val="00035BA0"/>
    <w:rsid w:val="00065589"/>
    <w:rsid w:val="000A34BB"/>
    <w:rsid w:val="000A7A23"/>
    <w:rsid w:val="000D0E44"/>
    <w:rsid w:val="000F5267"/>
    <w:rsid w:val="00121CD9"/>
    <w:rsid w:val="001800C9"/>
    <w:rsid w:val="001C7927"/>
    <w:rsid w:val="001E38F9"/>
    <w:rsid w:val="001E5F6D"/>
    <w:rsid w:val="00227C38"/>
    <w:rsid w:val="00263AF0"/>
    <w:rsid w:val="002B4542"/>
    <w:rsid w:val="002D76F2"/>
    <w:rsid w:val="0030352D"/>
    <w:rsid w:val="003103A3"/>
    <w:rsid w:val="00357B14"/>
    <w:rsid w:val="0037433B"/>
    <w:rsid w:val="003923BE"/>
    <w:rsid w:val="003A3534"/>
    <w:rsid w:val="003F5AC4"/>
    <w:rsid w:val="004166A1"/>
    <w:rsid w:val="004224F2"/>
    <w:rsid w:val="00426599"/>
    <w:rsid w:val="004278FD"/>
    <w:rsid w:val="00435371"/>
    <w:rsid w:val="00443519"/>
    <w:rsid w:val="0045543B"/>
    <w:rsid w:val="00475B26"/>
    <w:rsid w:val="00486B18"/>
    <w:rsid w:val="004A4E9B"/>
    <w:rsid w:val="004A6E45"/>
    <w:rsid w:val="004E0D4C"/>
    <w:rsid w:val="00563FC3"/>
    <w:rsid w:val="005A3205"/>
    <w:rsid w:val="005D7406"/>
    <w:rsid w:val="006114DE"/>
    <w:rsid w:val="0062696F"/>
    <w:rsid w:val="00627B52"/>
    <w:rsid w:val="00627FF4"/>
    <w:rsid w:val="00635587"/>
    <w:rsid w:val="00671C0A"/>
    <w:rsid w:val="00676958"/>
    <w:rsid w:val="006C7D95"/>
    <w:rsid w:val="006F4A8D"/>
    <w:rsid w:val="006F4C59"/>
    <w:rsid w:val="00702EE2"/>
    <w:rsid w:val="00720F60"/>
    <w:rsid w:val="00725ED4"/>
    <w:rsid w:val="00765CF7"/>
    <w:rsid w:val="007853A6"/>
    <w:rsid w:val="007E2154"/>
    <w:rsid w:val="007F3054"/>
    <w:rsid w:val="00811DAF"/>
    <w:rsid w:val="00815168"/>
    <w:rsid w:val="008278A5"/>
    <w:rsid w:val="00864ABF"/>
    <w:rsid w:val="00872895"/>
    <w:rsid w:val="00895CAE"/>
    <w:rsid w:val="008F4975"/>
    <w:rsid w:val="00926632"/>
    <w:rsid w:val="009D1A86"/>
    <w:rsid w:val="009E3586"/>
    <w:rsid w:val="009E6BDF"/>
    <w:rsid w:val="00A03F92"/>
    <w:rsid w:val="00A04BE9"/>
    <w:rsid w:val="00A06750"/>
    <w:rsid w:val="00A21BAE"/>
    <w:rsid w:val="00A26CBC"/>
    <w:rsid w:val="00A3140A"/>
    <w:rsid w:val="00A5761E"/>
    <w:rsid w:val="00A71C7A"/>
    <w:rsid w:val="00A937C9"/>
    <w:rsid w:val="00AE53C9"/>
    <w:rsid w:val="00B4779A"/>
    <w:rsid w:val="00B70443"/>
    <w:rsid w:val="00BA2C61"/>
    <w:rsid w:val="00BA4B0F"/>
    <w:rsid w:val="00BE1BB2"/>
    <w:rsid w:val="00C06B54"/>
    <w:rsid w:val="00C42B5F"/>
    <w:rsid w:val="00C4460E"/>
    <w:rsid w:val="00C86BDA"/>
    <w:rsid w:val="00CA66B1"/>
    <w:rsid w:val="00CC682F"/>
    <w:rsid w:val="00CE645B"/>
    <w:rsid w:val="00CEA9FE"/>
    <w:rsid w:val="00CF6129"/>
    <w:rsid w:val="00D05008"/>
    <w:rsid w:val="00D35F87"/>
    <w:rsid w:val="00D52A87"/>
    <w:rsid w:val="00D558B2"/>
    <w:rsid w:val="00D65A79"/>
    <w:rsid w:val="00D9697A"/>
    <w:rsid w:val="00DA33A9"/>
    <w:rsid w:val="00DC7993"/>
    <w:rsid w:val="00DD6275"/>
    <w:rsid w:val="00DF4450"/>
    <w:rsid w:val="00E02C15"/>
    <w:rsid w:val="00E07868"/>
    <w:rsid w:val="00E3184C"/>
    <w:rsid w:val="00ED32A5"/>
    <w:rsid w:val="00F100DD"/>
    <w:rsid w:val="00F65D5F"/>
    <w:rsid w:val="00F66196"/>
    <w:rsid w:val="00F70D9A"/>
    <w:rsid w:val="00F80EF7"/>
    <w:rsid w:val="00FA535D"/>
    <w:rsid w:val="00FB1C01"/>
    <w:rsid w:val="00FC34F0"/>
    <w:rsid w:val="00FE694D"/>
    <w:rsid w:val="00FE74E7"/>
    <w:rsid w:val="00FF4668"/>
    <w:rsid w:val="1F3EA3C1"/>
    <w:rsid w:val="3057CD17"/>
    <w:rsid w:val="6637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B0E0FA"/>
  <w15:chartTrackingRefBased/>
  <w15:docId w15:val="{816FB377-948F-403C-9FB7-AE73941E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720F60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F6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20F60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0F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20F60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720F60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20F60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0F60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720F60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720F60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720F60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720F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720F60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720F6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20F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0F60"/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20F6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0F6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20F60"/>
    <w:pPr>
      <w:widowControl/>
      <w:ind w:left="720"/>
      <w:contextualSpacing/>
    </w:pPr>
    <w:rPr>
      <w:rFonts w:ascii="Arial" w:eastAsia="Times New Roman" w:hAnsi="Arial" w:cs="Times New Roman"/>
      <w:sz w:val="20"/>
      <w:szCs w:val="24"/>
    </w:rPr>
  </w:style>
  <w:style w:type="character" w:styleId="CommentReference">
    <w:name w:val="annotation reference"/>
    <w:basedOn w:val="DefaultParagraphFont"/>
    <w:semiHidden/>
    <w:unhideWhenUsed/>
    <w:rsid w:val="00C86B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6B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6BD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BDA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6B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BDA"/>
    <w:rPr>
      <w:rFonts w:ascii="Segoe UI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1E38F9"/>
    <w:pPr>
      <w:spacing w:after="0" w:line="240" w:lineRule="auto"/>
    </w:pPr>
    <w:rPr>
      <w:lang w:val="en-US"/>
    </w:rPr>
  </w:style>
  <w:style w:type="table" w:customStyle="1" w:styleId="InfowayTable">
    <w:name w:val="Infoway Table"/>
    <w:basedOn w:val="TableNormal"/>
    <w:uiPriority w:val="99"/>
    <w:rsid w:val="00475B2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475B26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475B26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1C792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0F5267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0F5267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7416CC-F0C5-4D43-893A-753F2148BB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129460-02BF-4E99-B943-694702D87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EF26AC-1050-477F-BDFD-857A136850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Laura Payne</cp:lastModifiedBy>
  <cp:revision>2</cp:revision>
  <cp:lastPrinted>2019-11-15T16:58:00Z</cp:lastPrinted>
  <dcterms:created xsi:type="dcterms:W3CDTF">2021-07-23T05:48:00Z</dcterms:created>
  <dcterms:modified xsi:type="dcterms:W3CDTF">2021-07-23T05:48:00Z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